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A5" w:rsidRDefault="003E350E">
      <w:pPr>
        <w:jc w:val="center"/>
        <w:rPr>
          <w:rFonts w:ascii="Arial" w:eastAsia="Arial" w:hAnsi="Arial" w:cs="Arial"/>
        </w:rPr>
      </w:pPr>
      <w:bookmarkStart w:id="0" w:name="_gjdgxs" w:colFirst="0" w:colLast="0"/>
      <w:bookmarkStart w:id="1" w:name="_GoBack"/>
      <w:bookmarkEnd w:id="0"/>
      <w:bookmarkEnd w:id="1"/>
      <w:r>
        <w:rPr>
          <w:rFonts w:ascii="Arial" w:eastAsia="Arial" w:hAnsi="Arial" w:cs="Arial"/>
          <w:noProof/>
        </w:rPr>
        <w:drawing>
          <wp:inline distT="114300" distB="114300" distL="114300" distR="114300">
            <wp:extent cx="1009650" cy="990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09650" cy="990600"/>
                    </a:xfrm>
                    <a:prstGeom prst="rect">
                      <a:avLst/>
                    </a:prstGeom>
                    <a:ln/>
                  </pic:spPr>
                </pic:pic>
              </a:graphicData>
            </a:graphic>
          </wp:inline>
        </w:drawing>
      </w:r>
    </w:p>
    <w:p w:rsidR="00F46DA5" w:rsidRDefault="00F46DA5">
      <w:pPr>
        <w:rPr>
          <w:rFonts w:ascii="Arial" w:eastAsia="Arial" w:hAnsi="Arial" w:cs="Arial"/>
        </w:rPr>
      </w:pPr>
    </w:p>
    <w:p w:rsidR="00F46DA5" w:rsidRDefault="00F46DA5">
      <w:pPr>
        <w:rPr>
          <w:rFonts w:ascii="Arial" w:eastAsia="Arial" w:hAnsi="Arial" w:cs="Arial"/>
        </w:rPr>
      </w:pPr>
    </w:p>
    <w:p w:rsidR="00F46DA5" w:rsidRDefault="00F46DA5">
      <w:pPr>
        <w:jc w:val="center"/>
        <w:rPr>
          <w:rFonts w:ascii="Arial" w:eastAsia="Arial" w:hAnsi="Arial" w:cs="Arial"/>
          <w:sz w:val="44"/>
          <w:szCs w:val="44"/>
        </w:rPr>
      </w:pPr>
    </w:p>
    <w:p w:rsidR="00F46DA5" w:rsidRDefault="00F46DA5">
      <w:pPr>
        <w:jc w:val="center"/>
        <w:rPr>
          <w:rFonts w:ascii="Arial" w:eastAsia="Arial" w:hAnsi="Arial" w:cs="Arial"/>
          <w:sz w:val="44"/>
          <w:szCs w:val="44"/>
        </w:rPr>
      </w:pPr>
    </w:p>
    <w:p w:rsidR="00F46DA5" w:rsidRDefault="003E350E">
      <w:pPr>
        <w:jc w:val="center"/>
        <w:rPr>
          <w:rFonts w:ascii="Arial" w:eastAsia="Arial" w:hAnsi="Arial" w:cs="Arial"/>
          <w:sz w:val="72"/>
          <w:szCs w:val="72"/>
        </w:rPr>
      </w:pPr>
      <w:r>
        <w:rPr>
          <w:rFonts w:ascii="Arial" w:eastAsia="Arial" w:hAnsi="Arial" w:cs="Arial"/>
          <w:sz w:val="72"/>
          <w:szCs w:val="72"/>
        </w:rPr>
        <w:t xml:space="preserve">Windsor Academy Trust </w:t>
      </w:r>
    </w:p>
    <w:p w:rsidR="00F46DA5" w:rsidRDefault="00F46DA5">
      <w:pPr>
        <w:rPr>
          <w:rFonts w:ascii="Arial" w:eastAsia="Arial" w:hAnsi="Arial" w:cs="Arial"/>
          <w:sz w:val="72"/>
          <w:szCs w:val="72"/>
        </w:rPr>
      </w:pPr>
    </w:p>
    <w:p w:rsidR="00F46DA5" w:rsidRDefault="00F46DA5">
      <w:pPr>
        <w:rPr>
          <w:rFonts w:ascii="Arial" w:eastAsia="Arial" w:hAnsi="Arial" w:cs="Arial"/>
          <w:sz w:val="22"/>
          <w:szCs w:val="22"/>
        </w:rPr>
      </w:pPr>
    </w:p>
    <w:tbl>
      <w:tblPr>
        <w:tblStyle w:val="a"/>
        <w:tblW w:w="10275"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5460"/>
      </w:tblGrid>
      <w:tr w:rsidR="00F46DA5">
        <w:tc>
          <w:tcPr>
            <w:tcW w:w="10275" w:type="dxa"/>
            <w:gridSpan w:val="2"/>
          </w:tcPr>
          <w:p w:rsidR="00F46DA5" w:rsidRDefault="00F46DA5">
            <w:pPr>
              <w:jc w:val="center"/>
              <w:rPr>
                <w:rFonts w:ascii="Arial" w:eastAsia="Arial" w:hAnsi="Arial" w:cs="Arial"/>
                <w:b/>
                <w:sz w:val="40"/>
                <w:szCs w:val="40"/>
              </w:rPr>
            </w:pPr>
          </w:p>
          <w:p w:rsidR="00F46DA5" w:rsidRDefault="003E350E">
            <w:pPr>
              <w:jc w:val="center"/>
              <w:rPr>
                <w:rFonts w:ascii="Arial" w:eastAsia="Arial" w:hAnsi="Arial" w:cs="Arial"/>
                <w:sz w:val="52"/>
                <w:szCs w:val="52"/>
              </w:rPr>
            </w:pPr>
            <w:r>
              <w:rPr>
                <w:rFonts w:ascii="Arial" w:eastAsia="Arial" w:hAnsi="Arial" w:cs="Arial"/>
                <w:sz w:val="52"/>
                <w:szCs w:val="52"/>
              </w:rPr>
              <w:t>Pupil Behaviour and Discipline Policy</w:t>
            </w:r>
          </w:p>
          <w:p w:rsidR="00F46DA5" w:rsidRDefault="00F46DA5">
            <w:pPr>
              <w:jc w:val="center"/>
              <w:rPr>
                <w:rFonts w:ascii="Arial" w:eastAsia="Arial" w:hAnsi="Arial" w:cs="Arial"/>
                <w:b/>
                <w:sz w:val="20"/>
                <w:szCs w:val="20"/>
              </w:rPr>
            </w:pPr>
          </w:p>
          <w:p w:rsidR="00F46DA5" w:rsidRDefault="00F46DA5">
            <w:pPr>
              <w:rPr>
                <w:rFonts w:ascii="Arial" w:eastAsia="Arial" w:hAnsi="Arial" w:cs="Arial"/>
                <w:sz w:val="28"/>
                <w:szCs w:val="28"/>
              </w:rPr>
            </w:pPr>
          </w:p>
        </w:tc>
      </w:tr>
      <w:tr w:rsidR="00F46DA5">
        <w:trPr>
          <w:trHeight w:val="793"/>
        </w:trPr>
        <w:tc>
          <w:tcPr>
            <w:tcW w:w="4815" w:type="dxa"/>
            <w:vAlign w:val="center"/>
          </w:tcPr>
          <w:p w:rsidR="00F46DA5" w:rsidRDefault="003E350E">
            <w:pPr>
              <w:rPr>
                <w:rFonts w:ascii="Arial" w:eastAsia="Arial" w:hAnsi="Arial" w:cs="Arial"/>
                <w:b/>
                <w:sz w:val="28"/>
                <w:szCs w:val="28"/>
              </w:rPr>
            </w:pPr>
            <w:r>
              <w:rPr>
                <w:rFonts w:ascii="Arial" w:eastAsia="Arial" w:hAnsi="Arial" w:cs="Arial"/>
                <w:b/>
                <w:sz w:val="28"/>
                <w:szCs w:val="28"/>
              </w:rPr>
              <w:t>Responsible Committee:</w:t>
            </w:r>
          </w:p>
          <w:p w:rsidR="00F46DA5" w:rsidRDefault="00F46DA5">
            <w:pPr>
              <w:rPr>
                <w:rFonts w:ascii="Arial" w:eastAsia="Arial" w:hAnsi="Arial" w:cs="Arial"/>
                <w:b/>
                <w:sz w:val="28"/>
                <w:szCs w:val="28"/>
              </w:rPr>
            </w:pPr>
          </w:p>
        </w:tc>
        <w:tc>
          <w:tcPr>
            <w:tcW w:w="5460" w:type="dxa"/>
            <w:vAlign w:val="center"/>
          </w:tcPr>
          <w:p w:rsidR="00F46DA5" w:rsidRDefault="003E350E">
            <w:pPr>
              <w:rPr>
                <w:rFonts w:ascii="Arial" w:eastAsia="Arial" w:hAnsi="Arial" w:cs="Arial"/>
                <w:sz w:val="28"/>
                <w:szCs w:val="28"/>
              </w:rPr>
            </w:pPr>
            <w:r>
              <w:rPr>
                <w:rFonts w:ascii="Arial" w:eastAsia="Arial" w:hAnsi="Arial" w:cs="Arial"/>
                <w:sz w:val="28"/>
                <w:szCs w:val="28"/>
              </w:rPr>
              <w:t xml:space="preserve">Windsor Academy Trust, Performance and Standards Committee </w:t>
            </w:r>
          </w:p>
        </w:tc>
      </w:tr>
      <w:tr w:rsidR="00F46DA5">
        <w:trPr>
          <w:trHeight w:val="793"/>
        </w:trPr>
        <w:tc>
          <w:tcPr>
            <w:tcW w:w="4815" w:type="dxa"/>
            <w:vAlign w:val="center"/>
          </w:tcPr>
          <w:p w:rsidR="00F46DA5" w:rsidRDefault="003E350E">
            <w:pPr>
              <w:rPr>
                <w:rFonts w:ascii="Arial" w:eastAsia="Arial" w:hAnsi="Arial" w:cs="Arial"/>
                <w:b/>
                <w:sz w:val="28"/>
                <w:szCs w:val="28"/>
              </w:rPr>
            </w:pPr>
            <w:r>
              <w:rPr>
                <w:rFonts w:ascii="Arial" w:eastAsia="Arial" w:hAnsi="Arial" w:cs="Arial"/>
                <w:b/>
                <w:sz w:val="28"/>
                <w:szCs w:val="28"/>
              </w:rPr>
              <w:t>Date revised by Board of Directors:</w:t>
            </w:r>
          </w:p>
        </w:tc>
        <w:tc>
          <w:tcPr>
            <w:tcW w:w="5460" w:type="dxa"/>
            <w:vAlign w:val="center"/>
          </w:tcPr>
          <w:p w:rsidR="00F46DA5" w:rsidRDefault="003E350E">
            <w:pPr>
              <w:rPr>
                <w:rFonts w:ascii="Arial" w:eastAsia="Arial" w:hAnsi="Arial" w:cs="Arial"/>
                <w:sz w:val="28"/>
                <w:szCs w:val="28"/>
              </w:rPr>
            </w:pPr>
            <w:r>
              <w:rPr>
                <w:rFonts w:ascii="Arial" w:eastAsia="Arial" w:hAnsi="Arial" w:cs="Arial"/>
                <w:sz w:val="28"/>
                <w:szCs w:val="28"/>
              </w:rPr>
              <w:t>30 January 2020</w:t>
            </w:r>
          </w:p>
        </w:tc>
      </w:tr>
      <w:tr w:rsidR="00F46DA5">
        <w:trPr>
          <w:trHeight w:val="793"/>
        </w:trPr>
        <w:tc>
          <w:tcPr>
            <w:tcW w:w="4815" w:type="dxa"/>
            <w:vAlign w:val="center"/>
          </w:tcPr>
          <w:p w:rsidR="00F46DA5" w:rsidRDefault="003E350E">
            <w:pPr>
              <w:rPr>
                <w:rFonts w:ascii="Arial" w:eastAsia="Arial" w:hAnsi="Arial" w:cs="Arial"/>
                <w:b/>
                <w:sz w:val="28"/>
                <w:szCs w:val="28"/>
              </w:rPr>
            </w:pPr>
            <w:r>
              <w:rPr>
                <w:rFonts w:ascii="Arial" w:eastAsia="Arial" w:hAnsi="Arial" w:cs="Arial"/>
                <w:b/>
                <w:sz w:val="28"/>
                <w:szCs w:val="28"/>
              </w:rPr>
              <w:t>Next review date:</w:t>
            </w:r>
          </w:p>
          <w:p w:rsidR="00F46DA5" w:rsidRDefault="00F46DA5">
            <w:pPr>
              <w:rPr>
                <w:rFonts w:ascii="Arial" w:eastAsia="Arial" w:hAnsi="Arial" w:cs="Arial"/>
                <w:b/>
                <w:sz w:val="28"/>
                <w:szCs w:val="28"/>
              </w:rPr>
            </w:pPr>
          </w:p>
        </w:tc>
        <w:tc>
          <w:tcPr>
            <w:tcW w:w="5460" w:type="dxa"/>
            <w:vAlign w:val="center"/>
          </w:tcPr>
          <w:p w:rsidR="00F46DA5" w:rsidRDefault="003E350E">
            <w:pPr>
              <w:rPr>
                <w:rFonts w:ascii="Arial" w:eastAsia="Arial" w:hAnsi="Arial" w:cs="Arial"/>
                <w:sz w:val="28"/>
                <w:szCs w:val="28"/>
              </w:rPr>
            </w:pPr>
            <w:r>
              <w:rPr>
                <w:rFonts w:ascii="Arial" w:eastAsia="Arial" w:hAnsi="Arial" w:cs="Arial"/>
                <w:sz w:val="28"/>
                <w:szCs w:val="28"/>
              </w:rPr>
              <w:t>March 2021</w:t>
            </w:r>
          </w:p>
        </w:tc>
      </w:tr>
    </w:tbl>
    <w:p w:rsidR="00F46DA5" w:rsidRDefault="00F46DA5">
      <w:pPr>
        <w:jc w:val="center"/>
        <w:rPr>
          <w:rFonts w:ascii="Arial" w:eastAsia="Arial" w:hAnsi="Arial" w:cs="Arial"/>
          <w:b/>
          <w:sz w:val="40"/>
          <w:szCs w:val="40"/>
        </w:rPr>
      </w:pPr>
    </w:p>
    <w:p w:rsidR="00F46DA5" w:rsidRDefault="00F46DA5">
      <w:pPr>
        <w:jc w:val="center"/>
        <w:rPr>
          <w:rFonts w:ascii="Arial" w:eastAsia="Arial" w:hAnsi="Arial" w:cs="Arial"/>
          <w:sz w:val="22"/>
          <w:szCs w:val="22"/>
        </w:rPr>
      </w:pPr>
    </w:p>
    <w:p w:rsidR="00F46DA5" w:rsidRDefault="003E350E">
      <w:pPr>
        <w:rPr>
          <w:rFonts w:ascii="Arial" w:eastAsia="Arial" w:hAnsi="Arial" w:cs="Arial"/>
          <w:b/>
          <w:color w:val="000000"/>
          <w:sz w:val="32"/>
          <w:szCs w:val="32"/>
        </w:rPr>
      </w:pPr>
      <w:r>
        <w:br w:type="page"/>
      </w:r>
      <w:r>
        <w:rPr>
          <w:rFonts w:ascii="Arial" w:eastAsia="Arial" w:hAnsi="Arial" w:cs="Arial"/>
          <w:b/>
          <w:sz w:val="32"/>
          <w:szCs w:val="32"/>
        </w:rPr>
        <w:lastRenderedPageBreak/>
        <w:t>Aims and Principles</w:t>
      </w:r>
    </w:p>
    <w:p w:rsidR="00F46DA5" w:rsidRDefault="00F46DA5">
      <w:pPr>
        <w:rPr>
          <w:rFonts w:ascii="Arial" w:eastAsia="Arial" w:hAnsi="Arial" w:cs="Arial"/>
        </w:rPr>
      </w:pPr>
    </w:p>
    <w:p w:rsidR="00F46DA5" w:rsidRDefault="00F46DA5">
      <w:pPr>
        <w:pStyle w:val="Heading1"/>
        <w:rPr>
          <w:rFonts w:ascii="Arial" w:eastAsia="Arial" w:hAnsi="Arial" w:cs="Arial"/>
          <w:sz w:val="24"/>
          <w:szCs w:val="24"/>
          <w:u w:val="none"/>
        </w:rPr>
      </w:pPr>
    </w:p>
    <w:p w:rsidR="00F46DA5" w:rsidRDefault="003E350E">
      <w:pPr>
        <w:pStyle w:val="Heading1"/>
        <w:rPr>
          <w:rFonts w:ascii="Arial" w:eastAsia="Arial" w:hAnsi="Arial" w:cs="Arial"/>
          <w:color w:val="000000"/>
          <w:sz w:val="24"/>
          <w:szCs w:val="24"/>
          <w:u w:val="none"/>
        </w:rPr>
      </w:pPr>
      <w:r>
        <w:rPr>
          <w:rFonts w:ascii="Arial" w:eastAsia="Arial" w:hAnsi="Arial" w:cs="Arial"/>
          <w:color w:val="000000"/>
          <w:sz w:val="24"/>
          <w:szCs w:val="24"/>
          <w:u w:val="none"/>
        </w:rPr>
        <w:t>RATIONALE</w:t>
      </w:r>
    </w:p>
    <w:p w:rsidR="00F46DA5" w:rsidRDefault="00F46DA5">
      <w:pPr>
        <w:rPr>
          <w:rFonts w:ascii="Arial" w:eastAsia="Arial" w:hAnsi="Arial" w:cs="Arial"/>
          <w:color w:val="000000"/>
          <w:sz w:val="24"/>
          <w:szCs w:val="24"/>
        </w:rPr>
      </w:pPr>
    </w:p>
    <w:p w:rsidR="00F46DA5" w:rsidRDefault="003E350E">
      <w:pPr>
        <w:rPr>
          <w:rFonts w:ascii="Arial" w:eastAsia="Arial" w:hAnsi="Arial" w:cs="Arial"/>
          <w:sz w:val="24"/>
          <w:szCs w:val="24"/>
        </w:rPr>
      </w:pPr>
      <w:r>
        <w:rPr>
          <w:rFonts w:ascii="Arial" w:eastAsia="Arial" w:hAnsi="Arial" w:cs="Arial"/>
          <w:sz w:val="24"/>
          <w:szCs w:val="24"/>
        </w:rPr>
        <w:t xml:space="preserve">We believe that excellent behaviour is necessary for effective learning and unlocking academic and personal potential. Behaviour forms one of the foundations of our School Improvement Pyramid. </w:t>
      </w:r>
    </w:p>
    <w:p w:rsidR="00F46DA5" w:rsidRDefault="00F46DA5">
      <w:pPr>
        <w:rPr>
          <w:rFonts w:ascii="Arial" w:eastAsia="Arial" w:hAnsi="Arial" w:cs="Arial"/>
          <w:sz w:val="24"/>
          <w:szCs w:val="24"/>
        </w:rPr>
      </w:pPr>
    </w:p>
    <w:p w:rsidR="00F46DA5" w:rsidRDefault="003E350E">
      <w:pPr>
        <w:rPr>
          <w:rFonts w:ascii="Arial" w:eastAsia="Arial" w:hAnsi="Arial" w:cs="Arial"/>
          <w:color w:val="000000"/>
          <w:sz w:val="24"/>
          <w:szCs w:val="24"/>
        </w:rPr>
      </w:pPr>
      <w:r>
        <w:rPr>
          <w:rFonts w:ascii="Arial" w:eastAsia="Arial" w:hAnsi="Arial" w:cs="Arial"/>
          <w:color w:val="000000"/>
          <w:sz w:val="24"/>
          <w:szCs w:val="24"/>
        </w:rPr>
        <w:t>All people have the right to be respected</w:t>
      </w:r>
      <w:r>
        <w:rPr>
          <w:rFonts w:ascii="Arial" w:eastAsia="Arial" w:hAnsi="Arial" w:cs="Arial"/>
          <w:sz w:val="24"/>
          <w:szCs w:val="24"/>
        </w:rPr>
        <w:t xml:space="preserve"> and the responsibility to model this.</w:t>
      </w:r>
    </w:p>
    <w:p w:rsidR="00F46DA5" w:rsidRDefault="003E350E">
      <w:pPr>
        <w:rPr>
          <w:rFonts w:ascii="Arial" w:eastAsia="Arial" w:hAnsi="Arial" w:cs="Arial"/>
          <w:color w:val="000000"/>
          <w:sz w:val="24"/>
          <w:szCs w:val="24"/>
        </w:rPr>
      </w:pPr>
      <w:r>
        <w:rPr>
          <w:rFonts w:ascii="Arial" w:eastAsia="Arial" w:hAnsi="Arial" w:cs="Arial"/>
          <w:color w:val="000000"/>
          <w:sz w:val="24"/>
          <w:szCs w:val="24"/>
        </w:rPr>
        <w:t>The environment and personal property should be respected.</w:t>
      </w:r>
    </w:p>
    <w:p w:rsidR="00F46DA5" w:rsidRDefault="00F46DA5">
      <w:pPr>
        <w:rPr>
          <w:rFonts w:ascii="Arial" w:eastAsia="Arial" w:hAnsi="Arial" w:cs="Arial"/>
          <w:sz w:val="24"/>
          <w:szCs w:val="24"/>
        </w:rPr>
      </w:pPr>
    </w:p>
    <w:p w:rsidR="00F46DA5" w:rsidRDefault="003E350E">
      <w:pPr>
        <w:rPr>
          <w:rFonts w:ascii="Arial" w:eastAsia="Arial" w:hAnsi="Arial" w:cs="Arial"/>
          <w:color w:val="000000"/>
          <w:sz w:val="24"/>
          <w:szCs w:val="24"/>
        </w:rPr>
      </w:pPr>
      <w:r>
        <w:rPr>
          <w:rFonts w:ascii="Arial" w:eastAsia="Arial" w:hAnsi="Arial" w:cs="Arial"/>
          <w:color w:val="000000"/>
          <w:sz w:val="24"/>
          <w:szCs w:val="24"/>
        </w:rPr>
        <w:t xml:space="preserve">Good behaviour </w:t>
      </w:r>
      <w:r>
        <w:rPr>
          <w:rFonts w:ascii="Arial" w:eastAsia="Arial" w:hAnsi="Arial" w:cs="Arial"/>
          <w:sz w:val="24"/>
          <w:szCs w:val="24"/>
        </w:rPr>
        <w:t>is an expectation and will</w:t>
      </w:r>
      <w:r>
        <w:rPr>
          <w:rFonts w:ascii="Arial" w:eastAsia="Arial" w:hAnsi="Arial" w:cs="Arial"/>
          <w:color w:val="000000"/>
          <w:sz w:val="24"/>
          <w:szCs w:val="24"/>
        </w:rPr>
        <w:t xml:space="preserve"> be </w:t>
      </w:r>
      <w:r>
        <w:rPr>
          <w:rFonts w:ascii="Arial" w:eastAsia="Arial" w:hAnsi="Arial" w:cs="Arial"/>
          <w:sz w:val="24"/>
          <w:szCs w:val="24"/>
        </w:rPr>
        <w:t>recognised</w:t>
      </w:r>
      <w:r>
        <w:rPr>
          <w:rFonts w:ascii="Arial" w:eastAsia="Arial" w:hAnsi="Arial" w:cs="Arial"/>
          <w:color w:val="000000"/>
          <w:sz w:val="24"/>
          <w:szCs w:val="24"/>
        </w:rPr>
        <w:t xml:space="preserve"> and </w:t>
      </w:r>
      <w:r>
        <w:rPr>
          <w:rFonts w:ascii="Arial" w:eastAsia="Arial" w:hAnsi="Arial" w:cs="Arial"/>
          <w:sz w:val="24"/>
          <w:szCs w:val="24"/>
        </w:rPr>
        <w:t>rewarded</w:t>
      </w:r>
      <w:r>
        <w:rPr>
          <w:rFonts w:ascii="Arial" w:eastAsia="Arial" w:hAnsi="Arial" w:cs="Arial"/>
          <w:color w:val="000000"/>
          <w:sz w:val="24"/>
          <w:szCs w:val="24"/>
        </w:rPr>
        <w:t xml:space="preserve">; unacceptable behaviour must be challenged and can be changed. </w:t>
      </w:r>
    </w:p>
    <w:p w:rsidR="00F46DA5" w:rsidRDefault="00F46DA5">
      <w:pPr>
        <w:rPr>
          <w:rFonts w:ascii="Arial" w:eastAsia="Arial" w:hAnsi="Arial" w:cs="Arial"/>
          <w:sz w:val="24"/>
          <w:szCs w:val="24"/>
        </w:rPr>
      </w:pPr>
    </w:p>
    <w:p w:rsidR="00F46DA5" w:rsidRDefault="003E350E">
      <w:pPr>
        <w:rPr>
          <w:rFonts w:ascii="Arial" w:eastAsia="Arial" w:hAnsi="Arial" w:cs="Arial"/>
          <w:sz w:val="24"/>
          <w:szCs w:val="24"/>
        </w:rPr>
      </w:pPr>
      <w:r>
        <w:rPr>
          <w:rFonts w:ascii="Arial" w:eastAsia="Arial" w:hAnsi="Arial" w:cs="Arial"/>
          <w:sz w:val="24"/>
          <w:szCs w:val="24"/>
        </w:rPr>
        <w:t xml:space="preserve">We maintain high standards, supported through our WAT ASPIRE Character Framework and Prepared for Excellence system. </w:t>
      </w:r>
    </w:p>
    <w:p w:rsidR="00F46DA5" w:rsidRDefault="00F46DA5">
      <w:pPr>
        <w:rPr>
          <w:rFonts w:ascii="Arial" w:eastAsia="Arial" w:hAnsi="Arial" w:cs="Arial"/>
          <w:sz w:val="24"/>
          <w:szCs w:val="24"/>
        </w:rPr>
      </w:pPr>
    </w:p>
    <w:p w:rsidR="00F46DA5" w:rsidRDefault="00F46DA5">
      <w:pPr>
        <w:rPr>
          <w:rFonts w:ascii="Arial" w:eastAsia="Arial" w:hAnsi="Arial" w:cs="Arial"/>
          <w:color w:val="000000"/>
          <w:sz w:val="24"/>
          <w:szCs w:val="24"/>
        </w:rPr>
      </w:pPr>
    </w:p>
    <w:p w:rsidR="00F46DA5" w:rsidRDefault="003E350E">
      <w:pPr>
        <w:pStyle w:val="Heading1"/>
        <w:rPr>
          <w:rFonts w:ascii="Arial" w:eastAsia="Arial" w:hAnsi="Arial" w:cs="Arial"/>
          <w:color w:val="000000"/>
          <w:sz w:val="24"/>
          <w:szCs w:val="24"/>
          <w:u w:val="none"/>
        </w:rPr>
      </w:pPr>
      <w:r>
        <w:rPr>
          <w:rFonts w:ascii="Arial" w:eastAsia="Arial" w:hAnsi="Arial" w:cs="Arial"/>
          <w:color w:val="000000"/>
          <w:sz w:val="24"/>
          <w:szCs w:val="24"/>
          <w:u w:val="none"/>
        </w:rPr>
        <w:t>AIM</w:t>
      </w:r>
      <w:r>
        <w:rPr>
          <w:rFonts w:ascii="Arial" w:eastAsia="Arial" w:hAnsi="Arial" w:cs="Arial"/>
          <w:sz w:val="24"/>
          <w:szCs w:val="24"/>
          <w:u w:val="none"/>
        </w:rPr>
        <w:t>S</w:t>
      </w:r>
    </w:p>
    <w:p w:rsidR="00F46DA5" w:rsidRDefault="00F46DA5">
      <w:pPr>
        <w:rPr>
          <w:rFonts w:ascii="Arial" w:eastAsia="Arial" w:hAnsi="Arial" w:cs="Arial"/>
          <w:color w:val="000000"/>
          <w:sz w:val="24"/>
          <w:szCs w:val="24"/>
        </w:rPr>
      </w:pPr>
    </w:p>
    <w:p w:rsidR="00F46DA5" w:rsidRDefault="003E350E">
      <w:pPr>
        <w:rPr>
          <w:rFonts w:ascii="Arial" w:eastAsia="Arial" w:hAnsi="Arial" w:cs="Arial"/>
          <w:sz w:val="24"/>
          <w:szCs w:val="24"/>
        </w:rPr>
      </w:pPr>
      <w:r>
        <w:rPr>
          <w:rFonts w:ascii="Arial" w:eastAsia="Arial" w:hAnsi="Arial" w:cs="Arial"/>
          <w:color w:val="000000"/>
          <w:sz w:val="24"/>
          <w:szCs w:val="24"/>
        </w:rPr>
        <w:t>We aim to</w:t>
      </w:r>
      <w:r>
        <w:rPr>
          <w:rFonts w:ascii="Arial" w:eastAsia="Arial" w:hAnsi="Arial" w:cs="Arial"/>
          <w:sz w:val="24"/>
          <w:szCs w:val="24"/>
        </w:rPr>
        <w:t>:</w:t>
      </w:r>
    </w:p>
    <w:p w:rsidR="00F46DA5" w:rsidRDefault="00F46DA5">
      <w:pPr>
        <w:rPr>
          <w:rFonts w:ascii="Arial" w:eastAsia="Arial" w:hAnsi="Arial" w:cs="Arial"/>
          <w:sz w:val="24"/>
          <w:szCs w:val="24"/>
        </w:rPr>
      </w:pPr>
    </w:p>
    <w:p w:rsidR="00F46DA5" w:rsidRDefault="003E350E">
      <w:pPr>
        <w:numPr>
          <w:ilvl w:val="0"/>
          <w:numId w:val="3"/>
        </w:numPr>
        <w:spacing w:line="276" w:lineRule="auto"/>
        <w:rPr>
          <w:rFonts w:ascii="Arial" w:eastAsia="Arial" w:hAnsi="Arial" w:cs="Arial"/>
          <w:color w:val="000000"/>
          <w:sz w:val="24"/>
          <w:szCs w:val="24"/>
        </w:rPr>
      </w:pPr>
      <w:r>
        <w:rPr>
          <w:rFonts w:ascii="Arial" w:eastAsia="Arial" w:hAnsi="Arial" w:cs="Arial"/>
          <w:sz w:val="24"/>
          <w:szCs w:val="24"/>
        </w:rPr>
        <w:t>P</w:t>
      </w:r>
      <w:r>
        <w:rPr>
          <w:rFonts w:ascii="Arial" w:eastAsia="Arial" w:hAnsi="Arial" w:cs="Arial"/>
          <w:color w:val="000000"/>
          <w:sz w:val="24"/>
          <w:szCs w:val="24"/>
        </w:rPr>
        <w:t>rovide an orderly, caring and supportive community where all members of our community feel safe and secure.</w:t>
      </w:r>
    </w:p>
    <w:p w:rsidR="00F46DA5" w:rsidRDefault="003E350E">
      <w:pPr>
        <w:numPr>
          <w:ilvl w:val="0"/>
          <w:numId w:val="3"/>
        </w:numPr>
        <w:spacing w:line="276" w:lineRule="auto"/>
        <w:rPr>
          <w:rFonts w:ascii="Arial" w:eastAsia="Arial" w:hAnsi="Arial" w:cs="Arial"/>
          <w:sz w:val="24"/>
          <w:szCs w:val="24"/>
        </w:rPr>
      </w:pPr>
      <w:r>
        <w:rPr>
          <w:rFonts w:ascii="Arial" w:eastAsia="Arial" w:hAnsi="Arial" w:cs="Arial"/>
          <w:sz w:val="24"/>
          <w:szCs w:val="24"/>
        </w:rPr>
        <w:t>Educate students to be self-regulating and behave impeccably so that they are able to prosper as responsible global citizens.</w:t>
      </w:r>
    </w:p>
    <w:p w:rsidR="00F46DA5" w:rsidRDefault="003E350E">
      <w:pPr>
        <w:numPr>
          <w:ilvl w:val="0"/>
          <w:numId w:val="3"/>
        </w:numPr>
        <w:spacing w:line="276" w:lineRule="auto"/>
        <w:rPr>
          <w:rFonts w:ascii="Arial" w:eastAsia="Arial" w:hAnsi="Arial" w:cs="Arial"/>
          <w:sz w:val="24"/>
          <w:szCs w:val="24"/>
        </w:rPr>
      </w:pPr>
      <w:r>
        <w:rPr>
          <w:rFonts w:ascii="Arial" w:eastAsia="Arial" w:hAnsi="Arial" w:cs="Arial"/>
          <w:sz w:val="24"/>
          <w:szCs w:val="24"/>
        </w:rPr>
        <w:t>To have behaviour that provides the foundation for all students to flourish academically and personally.</w:t>
      </w:r>
    </w:p>
    <w:p w:rsidR="00F46DA5" w:rsidRDefault="00F46DA5">
      <w:pPr>
        <w:rPr>
          <w:rFonts w:ascii="Arial" w:eastAsia="Arial" w:hAnsi="Arial" w:cs="Arial"/>
          <w:color w:val="000000"/>
          <w:sz w:val="24"/>
          <w:szCs w:val="24"/>
        </w:rPr>
      </w:pPr>
    </w:p>
    <w:p w:rsidR="00F46DA5" w:rsidRDefault="003E350E">
      <w:pPr>
        <w:rPr>
          <w:rFonts w:ascii="Arial" w:eastAsia="Arial" w:hAnsi="Arial" w:cs="Arial"/>
          <w:color w:val="000000"/>
          <w:sz w:val="24"/>
          <w:szCs w:val="24"/>
        </w:rPr>
      </w:pPr>
      <w:r>
        <w:rPr>
          <w:rFonts w:ascii="Arial" w:eastAsia="Arial" w:hAnsi="Arial" w:cs="Arial"/>
          <w:color w:val="000000"/>
          <w:sz w:val="24"/>
          <w:szCs w:val="24"/>
        </w:rPr>
        <w:t>Objectives:</w:t>
      </w:r>
    </w:p>
    <w:p w:rsidR="00F46DA5" w:rsidRDefault="00F46DA5">
      <w:pPr>
        <w:rPr>
          <w:rFonts w:ascii="Arial" w:eastAsia="Arial" w:hAnsi="Arial" w:cs="Arial"/>
          <w:color w:val="000000"/>
          <w:sz w:val="24"/>
          <w:szCs w:val="24"/>
        </w:rPr>
      </w:pPr>
    </w:p>
    <w:p w:rsidR="00F46DA5" w:rsidRDefault="003E350E">
      <w:pPr>
        <w:numPr>
          <w:ilvl w:val="0"/>
          <w:numId w:val="9"/>
        </w:numPr>
        <w:spacing w:line="276" w:lineRule="auto"/>
        <w:rPr>
          <w:rFonts w:ascii="Arial" w:eastAsia="Arial" w:hAnsi="Arial" w:cs="Arial"/>
          <w:sz w:val="24"/>
          <w:szCs w:val="24"/>
        </w:rPr>
      </w:pPr>
      <w:r>
        <w:rPr>
          <w:rFonts w:ascii="Arial" w:eastAsia="Arial" w:hAnsi="Arial" w:cs="Arial"/>
          <w:sz w:val="24"/>
          <w:szCs w:val="24"/>
        </w:rPr>
        <w:t>Pupils behave with consistently high levels of respect for others.</w:t>
      </w:r>
    </w:p>
    <w:p w:rsidR="00F46DA5" w:rsidRDefault="003E350E">
      <w:pPr>
        <w:numPr>
          <w:ilvl w:val="0"/>
          <w:numId w:val="9"/>
        </w:numPr>
        <w:spacing w:line="276" w:lineRule="auto"/>
        <w:rPr>
          <w:rFonts w:ascii="Arial" w:eastAsia="Arial" w:hAnsi="Arial" w:cs="Arial"/>
          <w:sz w:val="24"/>
          <w:szCs w:val="24"/>
        </w:rPr>
      </w:pPr>
      <w:r>
        <w:rPr>
          <w:rFonts w:ascii="Arial" w:eastAsia="Arial" w:hAnsi="Arial" w:cs="Arial"/>
          <w:sz w:val="24"/>
          <w:szCs w:val="24"/>
        </w:rPr>
        <w:t xml:space="preserve">Commonalities are celebrated, difference is valued and nurtured, and bullying, harassment and violence are never tolerated.  </w:t>
      </w:r>
    </w:p>
    <w:p w:rsidR="00F46DA5" w:rsidRDefault="003E350E">
      <w:pPr>
        <w:numPr>
          <w:ilvl w:val="0"/>
          <w:numId w:val="9"/>
        </w:numPr>
        <w:spacing w:line="276" w:lineRule="auto"/>
        <w:rPr>
          <w:rFonts w:ascii="Arial" w:eastAsia="Arial" w:hAnsi="Arial" w:cs="Arial"/>
          <w:sz w:val="24"/>
          <w:szCs w:val="24"/>
        </w:rPr>
      </w:pPr>
      <w:r>
        <w:rPr>
          <w:rFonts w:ascii="Arial" w:eastAsia="Arial" w:hAnsi="Arial" w:cs="Arial"/>
          <w:sz w:val="24"/>
          <w:szCs w:val="24"/>
        </w:rPr>
        <w:t>Pupils have consistently highly positive attitudes and commitment to their education.</w:t>
      </w:r>
    </w:p>
    <w:p w:rsidR="00F46DA5" w:rsidRDefault="003E350E">
      <w:pPr>
        <w:numPr>
          <w:ilvl w:val="0"/>
          <w:numId w:val="9"/>
        </w:numPr>
        <w:spacing w:line="276" w:lineRule="auto"/>
        <w:rPr>
          <w:rFonts w:ascii="Arial" w:eastAsia="Arial" w:hAnsi="Arial" w:cs="Arial"/>
          <w:sz w:val="24"/>
          <w:szCs w:val="24"/>
        </w:rPr>
      </w:pPr>
      <w:r>
        <w:rPr>
          <w:rFonts w:ascii="Arial" w:eastAsia="Arial" w:hAnsi="Arial" w:cs="Arial"/>
          <w:sz w:val="24"/>
          <w:szCs w:val="24"/>
        </w:rPr>
        <w:t>Pupils behave consistently well, demonstrating high levels of self-control and have consistently positive attitudes to their education</w:t>
      </w:r>
    </w:p>
    <w:p w:rsidR="00F46DA5" w:rsidRDefault="003E350E">
      <w:pPr>
        <w:rPr>
          <w:rFonts w:ascii="Arial" w:eastAsia="Arial" w:hAnsi="Arial" w:cs="Arial"/>
          <w:sz w:val="24"/>
          <w:szCs w:val="24"/>
        </w:rPr>
      </w:pPr>
      <w:r>
        <w:br w:type="page"/>
      </w:r>
    </w:p>
    <w:p w:rsidR="00F46DA5" w:rsidRDefault="00F46DA5">
      <w:pPr>
        <w:rPr>
          <w:rFonts w:ascii="Arial" w:eastAsia="Arial" w:hAnsi="Arial" w:cs="Arial"/>
          <w:sz w:val="24"/>
          <w:szCs w:val="24"/>
        </w:rPr>
      </w:pPr>
    </w:p>
    <w:p w:rsidR="00F46DA5" w:rsidRDefault="003E350E">
      <w:pPr>
        <w:rPr>
          <w:rFonts w:ascii="Arial" w:eastAsia="Arial" w:hAnsi="Arial" w:cs="Arial"/>
          <w:b/>
          <w:sz w:val="28"/>
          <w:szCs w:val="28"/>
          <w:u w:val="single"/>
        </w:rPr>
      </w:pPr>
      <w:r>
        <w:rPr>
          <w:rFonts w:ascii="Arial" w:eastAsia="Arial" w:hAnsi="Arial" w:cs="Arial"/>
          <w:b/>
          <w:sz w:val="28"/>
          <w:szCs w:val="28"/>
          <w:u w:val="single"/>
        </w:rPr>
        <w:t>Expectations - Prepared for Excellence</w:t>
      </w:r>
    </w:p>
    <w:p w:rsidR="00F46DA5" w:rsidRDefault="00F46DA5">
      <w:pPr>
        <w:rPr>
          <w:rFonts w:ascii="Arial" w:eastAsia="Arial" w:hAnsi="Arial" w:cs="Arial"/>
          <w:sz w:val="24"/>
          <w:szCs w:val="24"/>
        </w:rPr>
      </w:pPr>
    </w:p>
    <w:p w:rsidR="00F46DA5" w:rsidRDefault="003E350E">
      <w:pPr>
        <w:rPr>
          <w:rFonts w:ascii="Arial" w:eastAsia="Arial" w:hAnsi="Arial" w:cs="Arial"/>
          <w:b/>
          <w:sz w:val="24"/>
          <w:szCs w:val="24"/>
        </w:rPr>
      </w:pPr>
      <w:r>
        <w:rPr>
          <w:rFonts w:ascii="Arial" w:eastAsia="Arial" w:hAnsi="Arial" w:cs="Arial"/>
          <w:b/>
          <w:sz w:val="24"/>
          <w:szCs w:val="24"/>
        </w:rPr>
        <w:t>EXPECTATIONS WHEN LEARNING</w:t>
      </w:r>
    </w:p>
    <w:p w:rsidR="00F46DA5" w:rsidRDefault="00F46DA5">
      <w:pPr>
        <w:rPr>
          <w:rFonts w:ascii="Arial" w:eastAsia="Arial" w:hAnsi="Arial" w:cs="Arial"/>
          <w:sz w:val="24"/>
          <w:szCs w:val="24"/>
        </w:rPr>
      </w:pPr>
    </w:p>
    <w:p w:rsidR="00F46DA5" w:rsidRDefault="003E350E">
      <w:pPr>
        <w:ind w:left="708" w:hanging="420"/>
        <w:rPr>
          <w:rFonts w:ascii="Arial" w:eastAsia="Arial" w:hAnsi="Arial" w:cs="Arial"/>
          <w:sz w:val="24"/>
          <w:szCs w:val="24"/>
        </w:rPr>
      </w:pPr>
      <w:r>
        <w:rPr>
          <w:rFonts w:ascii="Arial" w:eastAsia="Arial" w:hAnsi="Arial" w:cs="Arial"/>
          <w:b/>
          <w:sz w:val="24"/>
          <w:szCs w:val="24"/>
        </w:rPr>
        <w:t>1 -  Excellence in lessons:</w:t>
      </w:r>
      <w:r>
        <w:rPr>
          <w:rFonts w:ascii="Arial" w:eastAsia="Arial" w:hAnsi="Arial" w:cs="Arial"/>
          <w:sz w:val="24"/>
          <w:szCs w:val="24"/>
        </w:rPr>
        <w:br/>
        <w:t>Arrive on time, prepared for excellence</w:t>
      </w:r>
    </w:p>
    <w:p w:rsidR="00F46DA5" w:rsidRDefault="003E350E">
      <w:pPr>
        <w:ind w:left="708"/>
        <w:rPr>
          <w:rFonts w:ascii="Arial" w:eastAsia="Arial" w:hAnsi="Arial" w:cs="Arial"/>
          <w:sz w:val="24"/>
          <w:szCs w:val="24"/>
        </w:rPr>
      </w:pPr>
      <w:r>
        <w:rPr>
          <w:rFonts w:ascii="Arial" w:eastAsia="Arial" w:hAnsi="Arial" w:cs="Arial"/>
          <w:sz w:val="24"/>
          <w:szCs w:val="24"/>
        </w:rPr>
        <w:t>Follow all instructions straight away</w:t>
      </w:r>
    </w:p>
    <w:p w:rsidR="00F46DA5" w:rsidRDefault="003E350E">
      <w:pPr>
        <w:ind w:left="708"/>
        <w:rPr>
          <w:rFonts w:ascii="Arial" w:eastAsia="Arial" w:hAnsi="Arial" w:cs="Arial"/>
          <w:sz w:val="24"/>
          <w:szCs w:val="24"/>
        </w:rPr>
      </w:pPr>
      <w:r>
        <w:rPr>
          <w:rFonts w:ascii="Arial" w:eastAsia="Arial" w:hAnsi="Arial" w:cs="Arial"/>
          <w:sz w:val="24"/>
          <w:szCs w:val="24"/>
        </w:rPr>
        <w:t>Have all basic equipment out and ready to use</w:t>
      </w:r>
    </w:p>
    <w:p w:rsidR="00F46DA5" w:rsidRDefault="003E350E">
      <w:pPr>
        <w:ind w:left="708"/>
        <w:rPr>
          <w:rFonts w:ascii="Arial" w:eastAsia="Arial" w:hAnsi="Arial" w:cs="Arial"/>
          <w:sz w:val="24"/>
          <w:szCs w:val="24"/>
        </w:rPr>
      </w:pPr>
      <w:r>
        <w:rPr>
          <w:rFonts w:ascii="Arial" w:eastAsia="Arial" w:hAnsi="Arial" w:cs="Arial"/>
          <w:sz w:val="24"/>
          <w:szCs w:val="24"/>
        </w:rPr>
        <w:t>Work in silence when asked to by an adult</w:t>
      </w:r>
    </w:p>
    <w:p w:rsidR="00F46DA5" w:rsidRDefault="003E350E">
      <w:pPr>
        <w:ind w:left="708"/>
        <w:rPr>
          <w:rFonts w:ascii="Arial" w:eastAsia="Arial" w:hAnsi="Arial" w:cs="Arial"/>
          <w:sz w:val="24"/>
          <w:szCs w:val="24"/>
        </w:rPr>
      </w:pPr>
      <w:r>
        <w:rPr>
          <w:rFonts w:ascii="Arial" w:eastAsia="Arial" w:hAnsi="Arial" w:cs="Arial"/>
          <w:sz w:val="24"/>
          <w:szCs w:val="24"/>
        </w:rPr>
        <w:t>Produce work to the best of your ability</w:t>
      </w:r>
    </w:p>
    <w:p w:rsidR="00F46DA5" w:rsidRDefault="00F46DA5">
      <w:pPr>
        <w:ind w:left="708" w:hanging="420"/>
        <w:rPr>
          <w:rFonts w:ascii="Arial" w:eastAsia="Arial" w:hAnsi="Arial" w:cs="Arial"/>
          <w:sz w:val="24"/>
          <w:szCs w:val="24"/>
        </w:rPr>
      </w:pPr>
    </w:p>
    <w:p w:rsidR="00F46DA5" w:rsidRDefault="003E350E">
      <w:pPr>
        <w:ind w:left="708" w:hanging="420"/>
        <w:rPr>
          <w:rFonts w:ascii="Arial" w:eastAsia="Arial" w:hAnsi="Arial" w:cs="Arial"/>
          <w:sz w:val="24"/>
          <w:szCs w:val="24"/>
        </w:rPr>
      </w:pPr>
      <w:r>
        <w:rPr>
          <w:rFonts w:ascii="Arial" w:eastAsia="Arial" w:hAnsi="Arial" w:cs="Arial"/>
          <w:b/>
          <w:sz w:val="24"/>
          <w:szCs w:val="24"/>
        </w:rPr>
        <w:t>2 -  Excellence in our interactions in lessons:</w:t>
      </w:r>
    </w:p>
    <w:p w:rsidR="00F46DA5" w:rsidRDefault="003E350E">
      <w:pPr>
        <w:ind w:left="708"/>
        <w:rPr>
          <w:rFonts w:ascii="Arial" w:eastAsia="Arial" w:hAnsi="Arial" w:cs="Arial"/>
          <w:sz w:val="24"/>
          <w:szCs w:val="24"/>
        </w:rPr>
      </w:pPr>
      <w:r>
        <w:rPr>
          <w:rFonts w:ascii="Arial" w:eastAsia="Arial" w:hAnsi="Arial" w:cs="Arial"/>
          <w:sz w:val="24"/>
          <w:szCs w:val="24"/>
        </w:rPr>
        <w:t>Listen respectfully when others are talking</w:t>
      </w:r>
    </w:p>
    <w:p w:rsidR="00F46DA5" w:rsidRDefault="003E350E">
      <w:pPr>
        <w:ind w:left="708"/>
        <w:rPr>
          <w:rFonts w:ascii="Arial" w:eastAsia="Arial" w:hAnsi="Arial" w:cs="Arial"/>
          <w:sz w:val="24"/>
          <w:szCs w:val="24"/>
        </w:rPr>
      </w:pPr>
      <w:r>
        <w:rPr>
          <w:rFonts w:ascii="Arial" w:eastAsia="Arial" w:hAnsi="Arial" w:cs="Arial"/>
          <w:sz w:val="24"/>
          <w:szCs w:val="24"/>
        </w:rPr>
        <w:t>Keep off-task conversations for social times</w:t>
      </w:r>
    </w:p>
    <w:p w:rsidR="00F46DA5" w:rsidRDefault="003E350E">
      <w:pPr>
        <w:ind w:left="708"/>
        <w:rPr>
          <w:rFonts w:ascii="Arial" w:eastAsia="Arial" w:hAnsi="Arial" w:cs="Arial"/>
          <w:sz w:val="24"/>
          <w:szCs w:val="24"/>
        </w:rPr>
      </w:pPr>
      <w:r>
        <w:rPr>
          <w:rFonts w:ascii="Arial" w:eastAsia="Arial" w:hAnsi="Arial" w:cs="Arial"/>
          <w:sz w:val="24"/>
          <w:szCs w:val="24"/>
        </w:rPr>
        <w:t>Allow and support others to learn and excel</w:t>
      </w:r>
    </w:p>
    <w:p w:rsidR="00F46DA5" w:rsidRDefault="003E350E">
      <w:pPr>
        <w:ind w:left="708"/>
        <w:rPr>
          <w:rFonts w:ascii="Arial" w:eastAsia="Arial" w:hAnsi="Arial" w:cs="Arial"/>
          <w:sz w:val="24"/>
          <w:szCs w:val="24"/>
        </w:rPr>
      </w:pPr>
      <w:r>
        <w:rPr>
          <w:rFonts w:ascii="Arial" w:eastAsia="Arial" w:hAnsi="Arial" w:cs="Arial"/>
          <w:sz w:val="24"/>
          <w:szCs w:val="24"/>
        </w:rPr>
        <w:t>Treat and speak to others with respect, politeness and kindness</w:t>
      </w:r>
    </w:p>
    <w:p w:rsidR="00F46DA5" w:rsidRDefault="00F46DA5">
      <w:pPr>
        <w:ind w:left="708" w:hanging="420"/>
        <w:rPr>
          <w:rFonts w:ascii="Arial" w:eastAsia="Arial" w:hAnsi="Arial" w:cs="Arial"/>
          <w:sz w:val="24"/>
          <w:szCs w:val="24"/>
        </w:rPr>
      </w:pPr>
    </w:p>
    <w:p w:rsidR="00F46DA5" w:rsidRDefault="003E350E">
      <w:pPr>
        <w:ind w:left="708" w:hanging="420"/>
        <w:rPr>
          <w:rFonts w:ascii="Arial" w:eastAsia="Arial" w:hAnsi="Arial" w:cs="Arial"/>
          <w:sz w:val="24"/>
          <w:szCs w:val="24"/>
        </w:rPr>
      </w:pPr>
      <w:r>
        <w:rPr>
          <w:rFonts w:ascii="Arial" w:eastAsia="Arial" w:hAnsi="Arial" w:cs="Arial"/>
          <w:b/>
          <w:sz w:val="24"/>
          <w:szCs w:val="24"/>
        </w:rPr>
        <w:t>3 -  Excellence in our appearance in lessons:</w:t>
      </w:r>
    </w:p>
    <w:p w:rsidR="00F46DA5" w:rsidRDefault="003E350E">
      <w:pPr>
        <w:ind w:left="708"/>
        <w:rPr>
          <w:rFonts w:ascii="Arial" w:eastAsia="Arial" w:hAnsi="Arial" w:cs="Arial"/>
          <w:sz w:val="24"/>
          <w:szCs w:val="24"/>
        </w:rPr>
      </w:pPr>
      <w:r>
        <w:rPr>
          <w:rFonts w:ascii="Arial" w:eastAsia="Arial" w:hAnsi="Arial" w:cs="Arial"/>
          <w:sz w:val="24"/>
          <w:szCs w:val="24"/>
        </w:rPr>
        <w:t>Wear your uniform correctly and with pride</w:t>
      </w:r>
    </w:p>
    <w:p w:rsidR="00F46DA5" w:rsidRDefault="003E350E">
      <w:pPr>
        <w:ind w:left="708"/>
        <w:rPr>
          <w:rFonts w:ascii="Arial" w:eastAsia="Arial" w:hAnsi="Arial" w:cs="Arial"/>
          <w:sz w:val="24"/>
          <w:szCs w:val="24"/>
        </w:rPr>
      </w:pPr>
      <w:r>
        <w:rPr>
          <w:rFonts w:ascii="Arial" w:eastAsia="Arial" w:hAnsi="Arial" w:cs="Arial"/>
          <w:sz w:val="24"/>
          <w:szCs w:val="24"/>
        </w:rPr>
        <w:t>Actively help to keep the school looking smart and tidy</w:t>
      </w:r>
    </w:p>
    <w:p w:rsidR="00F46DA5" w:rsidRDefault="003E350E">
      <w:pPr>
        <w:ind w:left="708"/>
        <w:rPr>
          <w:rFonts w:ascii="Arial" w:eastAsia="Arial" w:hAnsi="Arial" w:cs="Arial"/>
          <w:sz w:val="24"/>
          <w:szCs w:val="24"/>
        </w:rPr>
      </w:pPr>
      <w:r>
        <w:rPr>
          <w:rFonts w:ascii="Arial" w:eastAsia="Arial" w:hAnsi="Arial" w:cs="Arial"/>
          <w:sz w:val="24"/>
          <w:szCs w:val="24"/>
        </w:rPr>
        <w:t>Bring your PE kit/subject specialist uniform and wear it correctly and with pride</w:t>
      </w:r>
    </w:p>
    <w:p w:rsidR="00F46DA5" w:rsidRDefault="00F46DA5">
      <w:pPr>
        <w:ind w:left="425" w:hanging="425"/>
        <w:rPr>
          <w:rFonts w:ascii="Arial" w:eastAsia="Arial" w:hAnsi="Arial" w:cs="Arial"/>
          <w:sz w:val="24"/>
          <w:szCs w:val="24"/>
        </w:rPr>
      </w:pPr>
    </w:p>
    <w:p w:rsidR="00F46DA5" w:rsidRDefault="00F46DA5">
      <w:pPr>
        <w:rPr>
          <w:rFonts w:ascii="Arial" w:eastAsia="Arial" w:hAnsi="Arial" w:cs="Arial"/>
          <w:sz w:val="24"/>
          <w:szCs w:val="24"/>
        </w:rPr>
      </w:pPr>
    </w:p>
    <w:p w:rsidR="00F46DA5" w:rsidRDefault="003E350E">
      <w:pPr>
        <w:rPr>
          <w:rFonts w:ascii="Arial" w:eastAsia="Arial" w:hAnsi="Arial" w:cs="Arial"/>
          <w:sz w:val="24"/>
          <w:szCs w:val="24"/>
        </w:rPr>
      </w:pPr>
      <w:r>
        <w:rPr>
          <w:rFonts w:ascii="Arial" w:eastAsia="Arial" w:hAnsi="Arial" w:cs="Arial"/>
          <w:sz w:val="24"/>
          <w:szCs w:val="24"/>
        </w:rPr>
        <w:t>All secondary academies in Windsor Academy Trust operate the Prepared for Excellence behaviour model, where parents, staff and students work collaboratively and proactively to ensure the highest possible outcomes. Prepared for Excellence is based on the research and practice of the binary behaviour model. Students will receive one warning when not demonstrating the expectations of Prepared for Excellence and should they demonstrate not being Prepared for Excellence again during that lesson they will be sent to work in the Refocus room until the same time on the following school day. Staff will still use a variety of behaviour strategies where appropriate to engage and support students to demonstrate the Prepared for Excellence expectations, such as non-verbal cues, physical positioning, group reminders or praise about being Prepared for Excellence before the need to give a formal warning. Staff will focus on and reinforce positive behaviour and achievement and will be consistent and fair in setting and applying standards for behaviour, rewarding where appropriate.  When students are not Prepared for Excellence staff will re-establish working relationships through restorative practices.</w:t>
      </w:r>
    </w:p>
    <w:p w:rsidR="00F46DA5" w:rsidRDefault="00F46DA5">
      <w:pPr>
        <w:rPr>
          <w:rFonts w:ascii="Arial" w:eastAsia="Arial" w:hAnsi="Arial" w:cs="Arial"/>
          <w:sz w:val="24"/>
          <w:szCs w:val="24"/>
        </w:rPr>
      </w:pPr>
    </w:p>
    <w:p w:rsidR="00F46DA5" w:rsidRDefault="003E350E">
      <w:pPr>
        <w:rPr>
          <w:rFonts w:ascii="Arial" w:eastAsia="Arial" w:hAnsi="Arial" w:cs="Arial"/>
          <w:b/>
          <w:sz w:val="24"/>
          <w:szCs w:val="24"/>
        </w:rPr>
      </w:pPr>
      <w:r>
        <w:rPr>
          <w:rFonts w:ascii="Arial" w:eastAsia="Arial" w:hAnsi="Arial" w:cs="Arial"/>
          <w:b/>
          <w:sz w:val="24"/>
          <w:szCs w:val="24"/>
        </w:rPr>
        <w:t>EXPECTATIONS IN THE SCHOOL AND WIDER COMMUNITY</w:t>
      </w:r>
    </w:p>
    <w:p w:rsidR="00F46DA5" w:rsidRDefault="00F46DA5">
      <w:pPr>
        <w:rPr>
          <w:rFonts w:ascii="Arial" w:eastAsia="Arial" w:hAnsi="Arial" w:cs="Arial"/>
          <w:b/>
          <w:sz w:val="24"/>
          <w:szCs w:val="24"/>
        </w:rPr>
      </w:pPr>
    </w:p>
    <w:p w:rsidR="00F46DA5" w:rsidRDefault="003E350E">
      <w:pPr>
        <w:rPr>
          <w:rFonts w:ascii="Arial" w:eastAsia="Arial" w:hAnsi="Arial" w:cs="Arial"/>
          <w:b/>
          <w:sz w:val="24"/>
          <w:szCs w:val="24"/>
        </w:rPr>
      </w:pPr>
      <w:r>
        <w:rPr>
          <w:rFonts w:ascii="Arial" w:eastAsia="Arial" w:hAnsi="Arial" w:cs="Arial"/>
          <w:b/>
          <w:sz w:val="24"/>
          <w:szCs w:val="24"/>
        </w:rPr>
        <w:t>In the school community</w:t>
      </w:r>
    </w:p>
    <w:p w:rsidR="00F46DA5" w:rsidRDefault="003E350E">
      <w:pPr>
        <w:rPr>
          <w:rFonts w:ascii="Arial" w:eastAsia="Arial" w:hAnsi="Arial" w:cs="Arial"/>
          <w:sz w:val="24"/>
          <w:szCs w:val="24"/>
        </w:rPr>
      </w:pPr>
      <w:r>
        <w:rPr>
          <w:rFonts w:ascii="Arial" w:eastAsia="Arial" w:hAnsi="Arial" w:cs="Arial"/>
          <w:sz w:val="24"/>
          <w:szCs w:val="24"/>
        </w:rPr>
        <w:t xml:space="preserve"> </w:t>
      </w:r>
    </w:p>
    <w:p w:rsidR="00F46DA5" w:rsidRDefault="003E350E">
      <w:pPr>
        <w:rPr>
          <w:rFonts w:ascii="Arial" w:eastAsia="Arial" w:hAnsi="Arial" w:cs="Arial"/>
          <w:sz w:val="24"/>
          <w:szCs w:val="24"/>
        </w:rPr>
      </w:pPr>
      <w:r>
        <w:rPr>
          <w:rFonts w:ascii="Arial" w:eastAsia="Arial" w:hAnsi="Arial" w:cs="Arial"/>
          <w:sz w:val="24"/>
          <w:szCs w:val="24"/>
        </w:rPr>
        <w:t>Students must:</w:t>
      </w:r>
    </w:p>
    <w:p w:rsidR="00F46DA5" w:rsidRDefault="003E350E">
      <w:pPr>
        <w:numPr>
          <w:ilvl w:val="0"/>
          <w:numId w:val="5"/>
        </w:numPr>
        <w:ind w:left="708" w:hanging="425"/>
        <w:rPr>
          <w:rFonts w:ascii="Arial" w:eastAsia="Arial" w:hAnsi="Arial" w:cs="Arial"/>
          <w:sz w:val="24"/>
          <w:szCs w:val="24"/>
        </w:rPr>
      </w:pPr>
      <w:r>
        <w:rPr>
          <w:rFonts w:ascii="Arial" w:eastAsia="Arial" w:hAnsi="Arial" w:cs="Arial"/>
          <w:sz w:val="24"/>
          <w:szCs w:val="24"/>
        </w:rPr>
        <w:t>Move quickly and sensibly, keeping to the left hand side of corridors</w:t>
      </w:r>
    </w:p>
    <w:p w:rsidR="00F46DA5" w:rsidRDefault="003E350E">
      <w:pPr>
        <w:numPr>
          <w:ilvl w:val="0"/>
          <w:numId w:val="5"/>
        </w:numPr>
        <w:ind w:left="708" w:hanging="425"/>
        <w:rPr>
          <w:rFonts w:ascii="Arial" w:eastAsia="Arial" w:hAnsi="Arial" w:cs="Arial"/>
          <w:sz w:val="24"/>
          <w:szCs w:val="24"/>
        </w:rPr>
      </w:pPr>
      <w:r>
        <w:rPr>
          <w:rFonts w:ascii="Arial" w:eastAsia="Arial" w:hAnsi="Arial" w:cs="Arial"/>
          <w:sz w:val="24"/>
          <w:szCs w:val="24"/>
        </w:rPr>
        <w:t>Keep voices low and use appropriate language</w:t>
      </w:r>
    </w:p>
    <w:p w:rsidR="00F46DA5" w:rsidRDefault="003E350E">
      <w:pPr>
        <w:numPr>
          <w:ilvl w:val="0"/>
          <w:numId w:val="5"/>
        </w:numPr>
        <w:ind w:left="708" w:hanging="425"/>
        <w:rPr>
          <w:rFonts w:ascii="Arial" w:eastAsia="Arial" w:hAnsi="Arial" w:cs="Arial"/>
          <w:sz w:val="24"/>
          <w:szCs w:val="24"/>
        </w:rPr>
      </w:pPr>
      <w:r>
        <w:rPr>
          <w:rFonts w:ascii="Arial" w:eastAsia="Arial" w:hAnsi="Arial" w:cs="Arial"/>
          <w:sz w:val="24"/>
          <w:szCs w:val="24"/>
        </w:rPr>
        <w:t>Be polite and courteous, demonstrating respect and responsibility at all times</w:t>
      </w:r>
    </w:p>
    <w:p w:rsidR="00F46DA5" w:rsidRDefault="003E350E">
      <w:pPr>
        <w:numPr>
          <w:ilvl w:val="0"/>
          <w:numId w:val="5"/>
        </w:numPr>
        <w:ind w:left="708" w:hanging="425"/>
        <w:rPr>
          <w:rFonts w:ascii="Arial" w:eastAsia="Arial" w:hAnsi="Arial" w:cs="Arial"/>
          <w:sz w:val="24"/>
          <w:szCs w:val="24"/>
        </w:rPr>
      </w:pPr>
      <w:r>
        <w:rPr>
          <w:rFonts w:ascii="Arial" w:eastAsia="Arial" w:hAnsi="Arial" w:cs="Arial"/>
          <w:sz w:val="24"/>
          <w:szCs w:val="24"/>
        </w:rPr>
        <w:t>Wear uniform correctly and with pride</w:t>
      </w:r>
    </w:p>
    <w:p w:rsidR="00F46DA5" w:rsidRDefault="003E350E">
      <w:pPr>
        <w:numPr>
          <w:ilvl w:val="0"/>
          <w:numId w:val="5"/>
        </w:numPr>
        <w:pBdr>
          <w:top w:val="nil"/>
          <w:left w:val="nil"/>
          <w:bottom w:val="nil"/>
          <w:right w:val="nil"/>
          <w:between w:val="nil"/>
        </w:pBdr>
        <w:ind w:left="708" w:hanging="425"/>
        <w:rPr>
          <w:sz w:val="24"/>
          <w:szCs w:val="24"/>
        </w:rPr>
      </w:pPr>
      <w:r>
        <w:rPr>
          <w:rFonts w:ascii="Arial" w:eastAsia="Arial" w:hAnsi="Arial" w:cs="Arial"/>
          <w:sz w:val="24"/>
          <w:szCs w:val="24"/>
        </w:rPr>
        <w:t>Follow all instructions the first time</w:t>
      </w:r>
    </w:p>
    <w:p w:rsidR="00F46DA5" w:rsidRDefault="003E350E">
      <w:pPr>
        <w:rPr>
          <w:rFonts w:ascii="Arial" w:eastAsia="Arial" w:hAnsi="Arial" w:cs="Arial"/>
          <w:sz w:val="24"/>
          <w:szCs w:val="24"/>
        </w:rPr>
      </w:pPr>
      <w:r>
        <w:rPr>
          <w:rFonts w:ascii="Arial" w:eastAsia="Arial" w:hAnsi="Arial" w:cs="Arial"/>
          <w:sz w:val="24"/>
          <w:szCs w:val="24"/>
        </w:rPr>
        <w:t xml:space="preserve"> </w:t>
      </w:r>
      <w:r>
        <w:br w:type="page"/>
      </w:r>
    </w:p>
    <w:p w:rsidR="00F46DA5" w:rsidRDefault="00F46DA5">
      <w:pPr>
        <w:rPr>
          <w:rFonts w:ascii="Arial" w:eastAsia="Arial" w:hAnsi="Arial" w:cs="Arial"/>
          <w:sz w:val="24"/>
          <w:szCs w:val="24"/>
        </w:rPr>
      </w:pPr>
    </w:p>
    <w:p w:rsidR="00F46DA5" w:rsidRDefault="003E350E">
      <w:pPr>
        <w:rPr>
          <w:rFonts w:ascii="Arial" w:eastAsia="Arial" w:hAnsi="Arial" w:cs="Arial"/>
          <w:b/>
          <w:sz w:val="24"/>
          <w:szCs w:val="24"/>
        </w:rPr>
      </w:pPr>
      <w:r>
        <w:rPr>
          <w:rFonts w:ascii="Arial" w:eastAsia="Arial" w:hAnsi="Arial" w:cs="Arial"/>
          <w:b/>
          <w:sz w:val="24"/>
          <w:szCs w:val="24"/>
        </w:rPr>
        <w:t>In the wider community</w:t>
      </w:r>
    </w:p>
    <w:p w:rsidR="00F46DA5" w:rsidRDefault="003E350E">
      <w:pPr>
        <w:rPr>
          <w:rFonts w:ascii="Arial" w:eastAsia="Arial" w:hAnsi="Arial" w:cs="Arial"/>
          <w:sz w:val="24"/>
          <w:szCs w:val="24"/>
        </w:rPr>
      </w:pPr>
      <w:r>
        <w:rPr>
          <w:rFonts w:ascii="Arial" w:eastAsia="Arial" w:hAnsi="Arial" w:cs="Arial"/>
          <w:sz w:val="24"/>
          <w:szCs w:val="24"/>
        </w:rPr>
        <w:t xml:space="preserve"> </w:t>
      </w:r>
    </w:p>
    <w:p w:rsidR="00F46DA5" w:rsidRDefault="003E350E">
      <w:pPr>
        <w:rPr>
          <w:rFonts w:ascii="Arial" w:eastAsia="Arial" w:hAnsi="Arial" w:cs="Arial"/>
          <w:sz w:val="24"/>
          <w:szCs w:val="24"/>
        </w:rPr>
      </w:pPr>
      <w:r>
        <w:rPr>
          <w:rFonts w:ascii="Arial" w:eastAsia="Arial" w:hAnsi="Arial" w:cs="Arial"/>
          <w:sz w:val="24"/>
          <w:szCs w:val="24"/>
        </w:rPr>
        <w:t>Students must:</w:t>
      </w:r>
    </w:p>
    <w:p w:rsidR="00F46DA5" w:rsidRDefault="003E350E">
      <w:pPr>
        <w:numPr>
          <w:ilvl w:val="0"/>
          <w:numId w:val="12"/>
        </w:numPr>
        <w:ind w:left="708" w:hanging="420"/>
        <w:rPr>
          <w:rFonts w:ascii="Arial" w:eastAsia="Arial" w:hAnsi="Arial" w:cs="Arial"/>
          <w:sz w:val="24"/>
          <w:szCs w:val="24"/>
        </w:rPr>
      </w:pPr>
      <w:r>
        <w:rPr>
          <w:rFonts w:ascii="Arial" w:eastAsia="Arial" w:hAnsi="Arial" w:cs="Arial"/>
          <w:sz w:val="24"/>
          <w:szCs w:val="24"/>
        </w:rPr>
        <w:t>Demonstrate respect and responsibility for members of our community</w:t>
      </w:r>
    </w:p>
    <w:p w:rsidR="00F46DA5" w:rsidRDefault="003E350E">
      <w:pPr>
        <w:numPr>
          <w:ilvl w:val="0"/>
          <w:numId w:val="12"/>
        </w:numPr>
        <w:ind w:left="708" w:hanging="420"/>
        <w:rPr>
          <w:rFonts w:ascii="Arial" w:eastAsia="Arial" w:hAnsi="Arial" w:cs="Arial"/>
          <w:sz w:val="24"/>
          <w:szCs w:val="24"/>
        </w:rPr>
      </w:pPr>
      <w:r>
        <w:rPr>
          <w:rFonts w:ascii="Arial" w:eastAsia="Arial" w:hAnsi="Arial" w:cs="Arial"/>
          <w:sz w:val="24"/>
          <w:szCs w:val="24"/>
        </w:rPr>
        <w:t>Use appropriate language</w:t>
      </w:r>
    </w:p>
    <w:p w:rsidR="00F46DA5" w:rsidRDefault="003E350E">
      <w:pPr>
        <w:numPr>
          <w:ilvl w:val="0"/>
          <w:numId w:val="12"/>
        </w:numPr>
        <w:ind w:left="708" w:hanging="420"/>
        <w:rPr>
          <w:rFonts w:ascii="Arial" w:eastAsia="Arial" w:hAnsi="Arial" w:cs="Arial"/>
          <w:sz w:val="24"/>
          <w:szCs w:val="24"/>
        </w:rPr>
      </w:pPr>
      <w:r>
        <w:rPr>
          <w:rFonts w:ascii="Arial" w:eastAsia="Arial" w:hAnsi="Arial" w:cs="Arial"/>
          <w:sz w:val="24"/>
          <w:szCs w:val="24"/>
        </w:rPr>
        <w:t>Be polite and courteous</w:t>
      </w:r>
    </w:p>
    <w:p w:rsidR="00F46DA5" w:rsidRDefault="003E350E">
      <w:pPr>
        <w:rPr>
          <w:rFonts w:ascii="Arial" w:eastAsia="Arial" w:hAnsi="Arial" w:cs="Arial"/>
          <w:sz w:val="24"/>
          <w:szCs w:val="24"/>
        </w:rPr>
      </w:pPr>
      <w:r>
        <w:rPr>
          <w:rFonts w:ascii="Arial" w:eastAsia="Arial" w:hAnsi="Arial" w:cs="Arial"/>
          <w:sz w:val="24"/>
          <w:szCs w:val="24"/>
        </w:rPr>
        <w:t xml:space="preserve"> </w:t>
      </w:r>
    </w:p>
    <w:p w:rsidR="00F46DA5" w:rsidRDefault="003E350E">
      <w:pPr>
        <w:rPr>
          <w:rFonts w:ascii="Arial" w:eastAsia="Arial" w:hAnsi="Arial" w:cs="Arial"/>
          <w:sz w:val="24"/>
          <w:szCs w:val="24"/>
        </w:rPr>
      </w:pPr>
      <w:r>
        <w:rPr>
          <w:rFonts w:ascii="Arial" w:eastAsia="Arial" w:hAnsi="Arial" w:cs="Arial"/>
          <w:sz w:val="24"/>
          <w:szCs w:val="24"/>
        </w:rPr>
        <w:t>Above all students must:</w:t>
      </w:r>
    </w:p>
    <w:p w:rsidR="00F46DA5" w:rsidRDefault="003E350E">
      <w:pPr>
        <w:numPr>
          <w:ilvl w:val="0"/>
          <w:numId w:val="1"/>
        </w:numPr>
        <w:ind w:left="708" w:hanging="420"/>
        <w:rPr>
          <w:rFonts w:ascii="Arial" w:eastAsia="Arial" w:hAnsi="Arial" w:cs="Arial"/>
          <w:sz w:val="24"/>
          <w:szCs w:val="24"/>
        </w:rPr>
      </w:pPr>
      <w:r>
        <w:rPr>
          <w:rFonts w:ascii="Arial" w:eastAsia="Arial" w:hAnsi="Arial" w:cs="Arial"/>
          <w:sz w:val="24"/>
          <w:szCs w:val="24"/>
        </w:rPr>
        <w:t xml:space="preserve">Be outstanding ambassadors of </w:t>
      </w:r>
      <w:r>
        <w:rPr>
          <w:rFonts w:ascii="Arial" w:eastAsia="Arial" w:hAnsi="Arial" w:cs="Arial"/>
          <w:sz w:val="24"/>
          <w:szCs w:val="24"/>
          <w:highlight w:val="yellow"/>
        </w:rPr>
        <w:t>Windsor Academy Trust</w:t>
      </w:r>
      <w:r>
        <w:rPr>
          <w:rFonts w:ascii="Arial" w:eastAsia="Arial" w:hAnsi="Arial" w:cs="Arial"/>
          <w:sz w:val="24"/>
          <w:szCs w:val="24"/>
        </w:rPr>
        <w:t xml:space="preserve">  and x</w:t>
      </w:r>
      <w:r>
        <w:rPr>
          <w:rFonts w:ascii="Arial" w:eastAsia="Arial" w:hAnsi="Arial" w:cs="Arial"/>
          <w:sz w:val="24"/>
          <w:szCs w:val="24"/>
          <w:highlight w:val="yellow"/>
        </w:rPr>
        <w:t xml:space="preserve">xx Academy </w:t>
      </w:r>
      <w:r>
        <w:rPr>
          <w:rFonts w:ascii="Arial" w:eastAsia="Arial" w:hAnsi="Arial" w:cs="Arial"/>
          <w:sz w:val="24"/>
          <w:szCs w:val="24"/>
        </w:rPr>
        <w:t>being kind and considerate to all</w:t>
      </w:r>
    </w:p>
    <w:p w:rsidR="00F46DA5" w:rsidRDefault="00F46DA5">
      <w:pPr>
        <w:rPr>
          <w:rFonts w:ascii="Arial" w:eastAsia="Arial" w:hAnsi="Arial" w:cs="Arial"/>
          <w:sz w:val="24"/>
          <w:szCs w:val="24"/>
        </w:rPr>
      </w:pPr>
    </w:p>
    <w:p w:rsidR="00F46DA5" w:rsidRDefault="003E350E">
      <w:pPr>
        <w:rPr>
          <w:rFonts w:ascii="Arial" w:eastAsia="Arial" w:hAnsi="Arial" w:cs="Arial"/>
          <w:sz w:val="24"/>
          <w:szCs w:val="24"/>
        </w:rPr>
      </w:pPr>
      <w:r>
        <w:rPr>
          <w:rFonts w:ascii="Arial" w:eastAsia="Arial" w:hAnsi="Arial" w:cs="Arial"/>
          <w:sz w:val="24"/>
          <w:szCs w:val="24"/>
        </w:rPr>
        <w:t>Stakeholder expectations:</w:t>
      </w:r>
    </w:p>
    <w:p w:rsidR="00F46DA5" w:rsidRDefault="003E350E">
      <w:pPr>
        <w:numPr>
          <w:ilvl w:val="0"/>
          <w:numId w:val="5"/>
        </w:numPr>
        <w:ind w:left="708" w:hanging="425"/>
        <w:rPr>
          <w:color w:val="000000"/>
          <w:sz w:val="24"/>
          <w:szCs w:val="24"/>
        </w:rPr>
      </w:pPr>
      <w:r>
        <w:rPr>
          <w:rFonts w:ascii="Arial" w:eastAsia="Arial" w:hAnsi="Arial" w:cs="Arial"/>
          <w:color w:val="000000"/>
          <w:sz w:val="24"/>
          <w:szCs w:val="24"/>
        </w:rPr>
        <w:t>All sta</w:t>
      </w:r>
      <w:r>
        <w:rPr>
          <w:rFonts w:ascii="Arial" w:eastAsia="Arial" w:hAnsi="Arial" w:cs="Arial"/>
          <w:sz w:val="24"/>
          <w:szCs w:val="24"/>
        </w:rPr>
        <w:t>keholders</w:t>
      </w:r>
      <w:r>
        <w:rPr>
          <w:rFonts w:ascii="Arial" w:eastAsia="Arial" w:hAnsi="Arial" w:cs="Arial"/>
          <w:color w:val="000000"/>
          <w:sz w:val="24"/>
          <w:szCs w:val="24"/>
        </w:rPr>
        <w:t xml:space="preserve"> have a responsibility to maintain and promote an orderly atmosphere in and around school</w:t>
      </w:r>
      <w:r>
        <w:rPr>
          <w:rFonts w:ascii="Arial" w:eastAsia="Arial" w:hAnsi="Arial" w:cs="Arial"/>
          <w:sz w:val="24"/>
          <w:szCs w:val="24"/>
        </w:rPr>
        <w:t xml:space="preserve">, seeing </w:t>
      </w:r>
      <w:r>
        <w:rPr>
          <w:rFonts w:ascii="Arial" w:eastAsia="Arial" w:hAnsi="Arial" w:cs="Arial"/>
          <w:color w:val="000000"/>
          <w:sz w:val="24"/>
          <w:szCs w:val="24"/>
        </w:rPr>
        <w:t>themselves as a positive presence empowered to influence the atmosphere for good</w:t>
      </w:r>
    </w:p>
    <w:p w:rsidR="00F46DA5" w:rsidRDefault="003E350E">
      <w:pPr>
        <w:numPr>
          <w:ilvl w:val="0"/>
          <w:numId w:val="5"/>
        </w:numPr>
        <w:ind w:left="708" w:hanging="425"/>
        <w:rPr>
          <w:color w:val="000000"/>
          <w:sz w:val="24"/>
          <w:szCs w:val="24"/>
        </w:rPr>
      </w:pPr>
      <w:r>
        <w:rPr>
          <w:rFonts w:ascii="Arial" w:eastAsia="Arial" w:hAnsi="Arial" w:cs="Arial"/>
          <w:sz w:val="24"/>
          <w:szCs w:val="24"/>
        </w:rPr>
        <w:t>Stakeholders should n</w:t>
      </w:r>
      <w:r>
        <w:rPr>
          <w:rFonts w:ascii="Arial" w:eastAsia="Arial" w:hAnsi="Arial" w:cs="Arial"/>
          <w:color w:val="000000"/>
          <w:sz w:val="24"/>
          <w:szCs w:val="24"/>
        </w:rPr>
        <w:t xml:space="preserve">ot tolerate behaviour which goes against </w:t>
      </w:r>
      <w:r>
        <w:rPr>
          <w:rFonts w:ascii="Arial" w:eastAsia="Arial" w:hAnsi="Arial" w:cs="Arial"/>
          <w:sz w:val="24"/>
          <w:szCs w:val="24"/>
        </w:rPr>
        <w:t>The Windsor Way and will c</w:t>
      </w:r>
      <w:r>
        <w:rPr>
          <w:rFonts w:ascii="Arial" w:eastAsia="Arial" w:hAnsi="Arial" w:cs="Arial"/>
          <w:color w:val="000000"/>
          <w:sz w:val="24"/>
          <w:szCs w:val="24"/>
        </w:rPr>
        <w:t>hallenge and report</w:t>
      </w:r>
      <w:r>
        <w:rPr>
          <w:rFonts w:ascii="Arial" w:eastAsia="Arial" w:hAnsi="Arial" w:cs="Arial"/>
          <w:sz w:val="24"/>
          <w:szCs w:val="24"/>
        </w:rPr>
        <w:t xml:space="preserve"> such to the school</w:t>
      </w:r>
    </w:p>
    <w:p w:rsidR="00F46DA5" w:rsidRDefault="00F46DA5">
      <w:pPr>
        <w:ind w:left="360"/>
        <w:rPr>
          <w:rFonts w:ascii="Arial" w:eastAsia="Arial" w:hAnsi="Arial" w:cs="Arial"/>
          <w:sz w:val="24"/>
          <w:szCs w:val="24"/>
        </w:rPr>
      </w:pPr>
    </w:p>
    <w:p w:rsidR="00F46DA5" w:rsidRDefault="003E350E">
      <w:pPr>
        <w:ind w:left="360"/>
        <w:rPr>
          <w:rFonts w:ascii="Arial" w:eastAsia="Arial" w:hAnsi="Arial" w:cs="Arial"/>
          <w:b/>
          <w:sz w:val="24"/>
          <w:szCs w:val="24"/>
        </w:rPr>
      </w:pPr>
      <w:r>
        <w:rPr>
          <w:rFonts w:ascii="Arial" w:eastAsia="Arial" w:hAnsi="Arial" w:cs="Arial"/>
          <w:b/>
          <w:sz w:val="24"/>
          <w:szCs w:val="24"/>
        </w:rPr>
        <w:t>EXPECTATIONS - MOBILE PHONES</w:t>
      </w:r>
    </w:p>
    <w:p w:rsidR="00F46DA5" w:rsidRDefault="00F46DA5">
      <w:pPr>
        <w:ind w:left="360"/>
        <w:rPr>
          <w:rFonts w:ascii="Arial" w:eastAsia="Arial" w:hAnsi="Arial" w:cs="Arial"/>
          <w:b/>
          <w:sz w:val="24"/>
          <w:szCs w:val="24"/>
        </w:rPr>
      </w:pPr>
    </w:p>
    <w:p w:rsidR="00F46DA5" w:rsidRDefault="003E350E">
      <w:pPr>
        <w:rPr>
          <w:rFonts w:ascii="Arial" w:eastAsia="Arial" w:hAnsi="Arial" w:cs="Arial"/>
          <w:color w:val="000000"/>
          <w:sz w:val="24"/>
          <w:szCs w:val="24"/>
        </w:rPr>
      </w:pPr>
      <w:r>
        <w:rPr>
          <w:rFonts w:ascii="Arial" w:eastAsia="Arial" w:hAnsi="Arial" w:cs="Arial"/>
          <w:color w:val="000000"/>
          <w:sz w:val="24"/>
          <w:szCs w:val="24"/>
        </w:rPr>
        <w:t xml:space="preserve">Mobile Phones and other such smart devices are not allowed in school.  The school accepts that parents may wish their child(ren) to carry a mobile phone.  However, the school does not </w:t>
      </w:r>
      <w:r>
        <w:rPr>
          <w:rFonts w:ascii="Arial" w:eastAsia="Arial" w:hAnsi="Arial" w:cs="Arial"/>
          <w:sz w:val="24"/>
          <w:szCs w:val="24"/>
        </w:rPr>
        <w:t>allow</w:t>
      </w:r>
      <w:r>
        <w:rPr>
          <w:rFonts w:ascii="Arial" w:eastAsia="Arial" w:hAnsi="Arial" w:cs="Arial"/>
          <w:color w:val="000000"/>
          <w:sz w:val="24"/>
          <w:szCs w:val="24"/>
        </w:rPr>
        <w:t xml:space="preserve"> this from</w:t>
      </w:r>
      <w:r>
        <w:rPr>
          <w:rFonts w:ascii="Arial" w:eastAsia="Arial" w:hAnsi="Arial" w:cs="Arial"/>
          <w:sz w:val="24"/>
          <w:szCs w:val="24"/>
        </w:rPr>
        <w:t xml:space="preserve"> a ‘</w:t>
      </w:r>
      <w:r>
        <w:rPr>
          <w:rFonts w:ascii="Arial" w:eastAsia="Arial" w:hAnsi="Arial" w:cs="Arial"/>
          <w:color w:val="000000"/>
          <w:sz w:val="24"/>
          <w:szCs w:val="24"/>
        </w:rPr>
        <w:t>Safeguarding</w:t>
      </w:r>
      <w:r>
        <w:rPr>
          <w:rFonts w:ascii="Arial" w:eastAsia="Arial" w:hAnsi="Arial" w:cs="Arial"/>
          <w:sz w:val="24"/>
          <w:szCs w:val="24"/>
        </w:rPr>
        <w:t>’ or</w:t>
      </w:r>
      <w:r>
        <w:rPr>
          <w:rFonts w:ascii="Arial" w:eastAsia="Arial" w:hAnsi="Arial" w:cs="Arial"/>
          <w:color w:val="000000"/>
          <w:sz w:val="24"/>
          <w:szCs w:val="24"/>
        </w:rPr>
        <w:t xml:space="preserve"> ‘Health and Safety’ perspectiv</w:t>
      </w:r>
      <w:r>
        <w:rPr>
          <w:rFonts w:ascii="Arial" w:eastAsia="Arial" w:hAnsi="Arial" w:cs="Arial"/>
          <w:sz w:val="24"/>
          <w:szCs w:val="24"/>
        </w:rPr>
        <w:t>e</w:t>
      </w:r>
      <w:r>
        <w:rPr>
          <w:rFonts w:ascii="Arial" w:eastAsia="Arial" w:hAnsi="Arial" w:cs="Arial"/>
          <w:color w:val="000000"/>
          <w:sz w:val="24"/>
          <w:szCs w:val="24"/>
        </w:rPr>
        <w:t xml:space="preserve">. </w:t>
      </w:r>
      <w:r>
        <w:rPr>
          <w:rFonts w:ascii="Arial" w:eastAsia="Arial" w:hAnsi="Arial" w:cs="Arial"/>
          <w:sz w:val="24"/>
          <w:szCs w:val="24"/>
        </w:rPr>
        <w:t>T</w:t>
      </w:r>
      <w:r>
        <w:rPr>
          <w:rFonts w:ascii="Arial" w:eastAsia="Arial" w:hAnsi="Arial" w:cs="Arial"/>
          <w:color w:val="000000"/>
          <w:sz w:val="24"/>
          <w:szCs w:val="24"/>
        </w:rPr>
        <w:t>he school policy is that a mobile phone will be confiscated if it is</w:t>
      </w:r>
      <w:r>
        <w:rPr>
          <w:rFonts w:ascii="Arial" w:eastAsia="Arial" w:hAnsi="Arial" w:cs="Arial"/>
          <w:sz w:val="24"/>
          <w:szCs w:val="24"/>
        </w:rPr>
        <w:t xml:space="preserve"> seen</w:t>
      </w:r>
      <w:r>
        <w:rPr>
          <w:rFonts w:ascii="Arial" w:eastAsia="Arial" w:hAnsi="Arial" w:cs="Arial"/>
          <w:color w:val="000000"/>
          <w:sz w:val="24"/>
          <w:szCs w:val="24"/>
        </w:rPr>
        <w:t xml:space="preserve"> or heard anywhere on the school site. This includes before and after school. Students need to wait until they are outside the school gates before they use their phone or it is likely to be confiscated. </w:t>
      </w:r>
    </w:p>
    <w:p w:rsidR="00F46DA5" w:rsidRDefault="00F46DA5">
      <w:pPr>
        <w:rPr>
          <w:rFonts w:ascii="Arial" w:eastAsia="Arial" w:hAnsi="Arial" w:cs="Arial"/>
          <w:color w:val="000000"/>
          <w:sz w:val="24"/>
          <w:szCs w:val="24"/>
        </w:rPr>
      </w:pPr>
    </w:p>
    <w:p w:rsidR="00F46DA5" w:rsidRDefault="003E350E">
      <w:pPr>
        <w:rPr>
          <w:rFonts w:ascii="Arial" w:eastAsia="Arial" w:hAnsi="Arial" w:cs="Arial"/>
          <w:color w:val="000000"/>
          <w:sz w:val="24"/>
          <w:szCs w:val="24"/>
        </w:rPr>
      </w:pPr>
      <w:r>
        <w:rPr>
          <w:rFonts w:ascii="Arial" w:eastAsia="Arial" w:hAnsi="Arial" w:cs="Arial"/>
          <w:color w:val="000000"/>
          <w:sz w:val="24"/>
          <w:szCs w:val="24"/>
          <w:highlight w:val="yellow"/>
        </w:rPr>
        <w:t xml:space="preserve">For the first two confiscations, the phone will be returned at the end of the school day; for a third offence, a parent/carer will need to come into school to reclaim the phone; for a fourth or subsequent offence, it will be at the discretion of the Head of House to phone the parent/carer and make a convenient appointment for the collection of the phone. </w:t>
      </w:r>
      <w:r>
        <w:rPr>
          <w:rFonts w:ascii="Arial" w:eastAsia="Arial" w:hAnsi="Arial" w:cs="Arial"/>
          <w:color w:val="000000"/>
          <w:sz w:val="24"/>
          <w:szCs w:val="24"/>
        </w:rPr>
        <w:t xml:space="preserve">Mobile phones will be </w:t>
      </w:r>
      <w:r>
        <w:rPr>
          <w:rFonts w:ascii="Arial" w:eastAsia="Arial" w:hAnsi="Arial" w:cs="Arial"/>
          <w:sz w:val="24"/>
          <w:szCs w:val="24"/>
        </w:rPr>
        <w:t>collected from students upon entry to the refocus learning area.</w:t>
      </w:r>
    </w:p>
    <w:p w:rsidR="00F46DA5" w:rsidRDefault="00F46DA5">
      <w:pPr>
        <w:rPr>
          <w:rFonts w:ascii="Arial" w:eastAsia="Arial" w:hAnsi="Arial" w:cs="Arial"/>
          <w:color w:val="000000"/>
          <w:sz w:val="24"/>
          <w:szCs w:val="24"/>
        </w:rPr>
      </w:pPr>
    </w:p>
    <w:p w:rsidR="00F46DA5" w:rsidRDefault="003E350E">
      <w:pPr>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Sixth form students may have mobile devices but these should not be seen, heard or used </w:t>
      </w:r>
      <w:r>
        <w:rPr>
          <w:rFonts w:ascii="Arial" w:eastAsia="Arial" w:hAnsi="Arial" w:cs="Arial"/>
          <w:sz w:val="24"/>
          <w:szCs w:val="24"/>
          <w:highlight w:val="yellow"/>
        </w:rPr>
        <w:t>outside of the Sixth Form building.</w:t>
      </w:r>
    </w:p>
    <w:p w:rsidR="00F46DA5" w:rsidRDefault="00F46DA5">
      <w:pPr>
        <w:rPr>
          <w:rFonts w:ascii="Arial" w:eastAsia="Arial" w:hAnsi="Arial" w:cs="Arial"/>
        </w:rPr>
      </w:pPr>
    </w:p>
    <w:p w:rsidR="00F46DA5" w:rsidRDefault="003E350E">
      <w:pPr>
        <w:pStyle w:val="Heading1"/>
        <w:rPr>
          <w:rFonts w:ascii="Arial" w:eastAsia="Arial" w:hAnsi="Arial" w:cs="Arial"/>
          <w:sz w:val="24"/>
          <w:szCs w:val="24"/>
          <w:u w:val="none"/>
        </w:rPr>
      </w:pPr>
      <w:r>
        <w:rPr>
          <w:rFonts w:ascii="Arial" w:eastAsia="Arial" w:hAnsi="Arial" w:cs="Arial"/>
          <w:sz w:val="24"/>
          <w:szCs w:val="24"/>
          <w:u w:val="none"/>
        </w:rPr>
        <w:t xml:space="preserve">MANAGING BEHAVIOUR </w:t>
      </w:r>
    </w:p>
    <w:p w:rsidR="00F46DA5" w:rsidRDefault="00F46DA5">
      <w:pPr>
        <w:pStyle w:val="Heading1"/>
        <w:rPr>
          <w:rFonts w:ascii="Arial" w:eastAsia="Arial" w:hAnsi="Arial" w:cs="Arial"/>
          <w:b w:val="0"/>
          <w:sz w:val="24"/>
          <w:szCs w:val="24"/>
          <w:u w:val="none"/>
        </w:rPr>
      </w:pPr>
    </w:p>
    <w:p w:rsidR="00F46DA5" w:rsidRDefault="003E350E">
      <w:pPr>
        <w:pStyle w:val="Heading1"/>
        <w:rPr>
          <w:rFonts w:ascii="Arial" w:eastAsia="Arial" w:hAnsi="Arial" w:cs="Arial"/>
          <w:sz w:val="24"/>
          <w:szCs w:val="24"/>
          <w:u w:val="none"/>
        </w:rPr>
      </w:pPr>
      <w:r>
        <w:rPr>
          <w:rFonts w:ascii="Arial" w:eastAsia="Arial" w:hAnsi="Arial" w:cs="Arial"/>
          <w:sz w:val="24"/>
          <w:szCs w:val="24"/>
          <w:u w:val="none"/>
        </w:rPr>
        <w:t>Rewards and recognition</w:t>
      </w:r>
    </w:p>
    <w:p w:rsidR="00F46DA5" w:rsidRDefault="00F46DA5">
      <w:pPr>
        <w:rPr>
          <w:rFonts w:ascii="Arial" w:eastAsia="Arial" w:hAnsi="Arial" w:cs="Arial"/>
          <w:sz w:val="24"/>
          <w:szCs w:val="24"/>
        </w:rPr>
      </w:pPr>
    </w:p>
    <w:p w:rsidR="00F46DA5" w:rsidRDefault="003E350E">
      <w:pPr>
        <w:jc w:val="both"/>
        <w:rPr>
          <w:rFonts w:ascii="Arial" w:eastAsia="Arial" w:hAnsi="Arial" w:cs="Arial"/>
          <w:sz w:val="24"/>
          <w:szCs w:val="24"/>
        </w:rPr>
      </w:pPr>
      <w:r>
        <w:rPr>
          <w:rFonts w:ascii="Arial" w:eastAsia="Arial" w:hAnsi="Arial" w:cs="Arial"/>
          <w:sz w:val="24"/>
          <w:szCs w:val="24"/>
        </w:rPr>
        <w:t xml:space="preserve">All WAT Schools place a great deal of importance on the positive effect that rewards and recognition have on students of all ability levels.  The students are encouraged to earn rewards. Students are consulted on a regular basis via Form/Class, House and Student Senate.  </w:t>
      </w:r>
    </w:p>
    <w:p w:rsidR="00F46DA5" w:rsidRDefault="003E350E">
      <w:pPr>
        <w:rPr>
          <w:rFonts w:ascii="Arial" w:eastAsia="Arial" w:hAnsi="Arial" w:cs="Arial"/>
          <w:sz w:val="24"/>
          <w:szCs w:val="24"/>
        </w:rPr>
      </w:pPr>
      <w:r>
        <w:rPr>
          <w:rFonts w:ascii="Arial" w:eastAsia="Arial" w:hAnsi="Arial" w:cs="Arial"/>
          <w:sz w:val="24"/>
          <w:szCs w:val="24"/>
        </w:rPr>
        <w:t xml:space="preserve"> </w:t>
      </w:r>
    </w:p>
    <w:p w:rsidR="00F46DA5" w:rsidRDefault="003E350E">
      <w:pPr>
        <w:rPr>
          <w:rFonts w:ascii="Arial" w:eastAsia="Arial" w:hAnsi="Arial" w:cs="Arial"/>
          <w:sz w:val="24"/>
          <w:szCs w:val="24"/>
        </w:rPr>
      </w:pPr>
      <w:r>
        <w:rPr>
          <w:rFonts w:ascii="Arial" w:eastAsia="Arial" w:hAnsi="Arial" w:cs="Arial"/>
          <w:sz w:val="24"/>
          <w:szCs w:val="24"/>
        </w:rPr>
        <w:t>See appendix 2 for full details.</w:t>
      </w:r>
    </w:p>
    <w:p w:rsidR="00F46DA5" w:rsidRDefault="003E350E">
      <w:pPr>
        <w:rPr>
          <w:rFonts w:ascii="Arial" w:eastAsia="Arial" w:hAnsi="Arial" w:cs="Arial"/>
          <w:sz w:val="24"/>
          <w:szCs w:val="24"/>
        </w:rPr>
      </w:pPr>
      <w:r>
        <w:br w:type="page"/>
      </w:r>
    </w:p>
    <w:p w:rsidR="00F46DA5" w:rsidRDefault="00F46DA5">
      <w:pPr>
        <w:rPr>
          <w:rFonts w:ascii="Arial" w:eastAsia="Arial" w:hAnsi="Arial" w:cs="Arial"/>
          <w:sz w:val="24"/>
          <w:szCs w:val="24"/>
        </w:rPr>
      </w:pPr>
    </w:p>
    <w:p w:rsidR="00F46DA5" w:rsidRDefault="003E350E">
      <w:pPr>
        <w:rPr>
          <w:rFonts w:ascii="Arial" w:eastAsia="Arial" w:hAnsi="Arial" w:cs="Arial"/>
          <w:b/>
          <w:sz w:val="24"/>
          <w:szCs w:val="24"/>
        </w:rPr>
      </w:pPr>
      <w:r>
        <w:rPr>
          <w:rFonts w:ascii="Arial" w:eastAsia="Arial" w:hAnsi="Arial" w:cs="Arial"/>
          <w:b/>
          <w:sz w:val="24"/>
          <w:szCs w:val="24"/>
        </w:rPr>
        <w:t>Sanctions and Support</w:t>
      </w:r>
    </w:p>
    <w:p w:rsidR="00F46DA5" w:rsidRDefault="00F46DA5">
      <w:pPr>
        <w:rPr>
          <w:rFonts w:ascii="Arial" w:eastAsia="Arial" w:hAnsi="Arial" w:cs="Arial"/>
          <w:sz w:val="24"/>
          <w:szCs w:val="24"/>
        </w:rPr>
      </w:pPr>
    </w:p>
    <w:p w:rsidR="00F46DA5" w:rsidRDefault="003E350E">
      <w:pPr>
        <w:rPr>
          <w:rFonts w:ascii="Arial" w:eastAsia="Arial" w:hAnsi="Arial" w:cs="Arial"/>
          <w:sz w:val="24"/>
          <w:szCs w:val="24"/>
        </w:rPr>
      </w:pPr>
      <w:r>
        <w:rPr>
          <w:rFonts w:ascii="Arial" w:eastAsia="Arial" w:hAnsi="Arial" w:cs="Arial"/>
          <w:sz w:val="24"/>
          <w:szCs w:val="24"/>
        </w:rPr>
        <w:t>A tiered approach to sanctions and support is always used, within the Prepared for Excellence Framework, to ensure our high standards and expectations are maintained.</w:t>
      </w:r>
    </w:p>
    <w:p w:rsidR="00F46DA5" w:rsidRDefault="00F46DA5">
      <w:pPr>
        <w:rPr>
          <w:rFonts w:ascii="Arial" w:eastAsia="Arial" w:hAnsi="Arial" w:cs="Arial"/>
          <w:sz w:val="24"/>
          <w:szCs w:val="24"/>
        </w:rPr>
      </w:pPr>
    </w:p>
    <w:p w:rsidR="00F46DA5" w:rsidRDefault="003E350E">
      <w:pPr>
        <w:rPr>
          <w:rFonts w:ascii="Arial" w:eastAsia="Arial" w:hAnsi="Arial" w:cs="Arial"/>
          <w:sz w:val="24"/>
          <w:szCs w:val="24"/>
        </w:rPr>
      </w:pPr>
      <w:r>
        <w:rPr>
          <w:rFonts w:ascii="Arial" w:eastAsia="Arial" w:hAnsi="Arial" w:cs="Arial"/>
          <w:sz w:val="24"/>
          <w:szCs w:val="24"/>
        </w:rPr>
        <w:t>See appendices 4 and 5 for full details.</w:t>
      </w:r>
    </w:p>
    <w:p w:rsidR="00F46DA5" w:rsidRDefault="00F46DA5">
      <w:pPr>
        <w:rPr>
          <w:rFonts w:ascii="Arial" w:eastAsia="Arial" w:hAnsi="Arial" w:cs="Arial"/>
          <w:sz w:val="24"/>
          <w:szCs w:val="24"/>
        </w:rPr>
      </w:pPr>
    </w:p>
    <w:p w:rsidR="00F46DA5" w:rsidRDefault="003E350E">
      <w:pPr>
        <w:rPr>
          <w:rFonts w:ascii="Arial" w:eastAsia="Arial" w:hAnsi="Arial" w:cs="Arial"/>
          <w:b/>
          <w:sz w:val="24"/>
          <w:szCs w:val="24"/>
        </w:rPr>
      </w:pPr>
      <w:r>
        <w:rPr>
          <w:rFonts w:ascii="Arial" w:eastAsia="Arial" w:hAnsi="Arial" w:cs="Arial"/>
          <w:b/>
          <w:sz w:val="24"/>
          <w:szCs w:val="24"/>
        </w:rPr>
        <w:t>Exclusions (separate policy)</w:t>
      </w:r>
    </w:p>
    <w:p w:rsidR="00F46DA5" w:rsidRDefault="00F46DA5">
      <w:pPr>
        <w:rPr>
          <w:rFonts w:ascii="Arial" w:eastAsia="Arial" w:hAnsi="Arial" w:cs="Arial"/>
          <w:sz w:val="24"/>
          <w:szCs w:val="24"/>
        </w:rPr>
      </w:pPr>
    </w:p>
    <w:p w:rsidR="00F46DA5" w:rsidRDefault="003E350E">
      <w:pPr>
        <w:rPr>
          <w:rFonts w:ascii="Arial" w:eastAsia="Arial" w:hAnsi="Arial" w:cs="Arial"/>
          <w:sz w:val="24"/>
          <w:szCs w:val="24"/>
        </w:rPr>
      </w:pPr>
      <w:r>
        <w:rPr>
          <w:rFonts w:ascii="Arial" w:eastAsia="Arial" w:hAnsi="Arial" w:cs="Arial"/>
          <w:sz w:val="24"/>
          <w:szCs w:val="24"/>
        </w:rPr>
        <w:t>A fixed term exclusion from school is viewed as an extremely serious sanction and is used accordingly.</w:t>
      </w:r>
    </w:p>
    <w:p w:rsidR="00F46DA5" w:rsidRDefault="00F46DA5">
      <w:pPr>
        <w:rPr>
          <w:rFonts w:ascii="Arial" w:eastAsia="Arial" w:hAnsi="Arial" w:cs="Arial"/>
          <w:sz w:val="24"/>
          <w:szCs w:val="24"/>
        </w:rPr>
      </w:pPr>
    </w:p>
    <w:p w:rsidR="00F46DA5" w:rsidRDefault="003E350E">
      <w:pPr>
        <w:rPr>
          <w:rFonts w:ascii="Arial" w:eastAsia="Arial" w:hAnsi="Arial" w:cs="Arial"/>
          <w:sz w:val="24"/>
          <w:szCs w:val="24"/>
        </w:rPr>
      </w:pPr>
      <w:r>
        <w:rPr>
          <w:rFonts w:ascii="Arial" w:eastAsia="Arial" w:hAnsi="Arial" w:cs="Arial"/>
          <w:sz w:val="24"/>
          <w:szCs w:val="24"/>
        </w:rPr>
        <w:t xml:space="preserve">WAT Schools follow the DFE guidance (‘Guidance for 2017’) as outlined at: </w:t>
      </w:r>
    </w:p>
    <w:p w:rsidR="00F46DA5" w:rsidRDefault="00F46DA5">
      <w:pPr>
        <w:rPr>
          <w:rFonts w:ascii="Arial" w:eastAsia="Arial" w:hAnsi="Arial" w:cs="Arial"/>
          <w:sz w:val="24"/>
          <w:szCs w:val="24"/>
        </w:rPr>
      </w:pPr>
    </w:p>
    <w:p w:rsidR="00F46DA5" w:rsidRDefault="003E350E">
      <w:pPr>
        <w:rPr>
          <w:rFonts w:ascii="Arial" w:eastAsia="Arial" w:hAnsi="Arial" w:cs="Arial"/>
          <w:color w:val="0000FF"/>
          <w:sz w:val="24"/>
          <w:szCs w:val="24"/>
          <w:u w:val="single"/>
        </w:rPr>
      </w:pPr>
      <w:r>
        <w:fldChar w:fldCharType="begin"/>
      </w:r>
      <w:r>
        <w:instrText xml:space="preserve"> HYPERLINK "http://www.gov.uk/government/publications/school-exclusion" </w:instrText>
      </w:r>
      <w:r>
        <w:fldChar w:fldCharType="separate"/>
      </w:r>
      <w:r>
        <w:rPr>
          <w:rFonts w:ascii="Arial" w:eastAsia="Arial" w:hAnsi="Arial" w:cs="Arial"/>
          <w:color w:val="0000FF"/>
          <w:sz w:val="24"/>
          <w:szCs w:val="24"/>
          <w:u w:val="single"/>
        </w:rPr>
        <w:t>www.gov.uk/government/publications/school-exclusion</w:t>
      </w:r>
    </w:p>
    <w:p w:rsidR="00F46DA5" w:rsidRDefault="003E350E">
      <w:pPr>
        <w:rPr>
          <w:rFonts w:ascii="Arial" w:eastAsia="Arial" w:hAnsi="Arial" w:cs="Arial"/>
          <w:sz w:val="24"/>
          <w:szCs w:val="24"/>
        </w:rPr>
      </w:pPr>
      <w:r>
        <w:fldChar w:fldCharType="end"/>
      </w:r>
      <w:r>
        <w:fldChar w:fldCharType="begin"/>
      </w:r>
      <w:r>
        <w:instrText xml:space="preserve"> HYPERLINK "http://www.gov.uk/government/publications/school-exclusion" </w:instrText>
      </w:r>
      <w:r>
        <w:fldChar w:fldCharType="separate"/>
      </w:r>
    </w:p>
    <w:p w:rsidR="00F46DA5" w:rsidRDefault="003E350E">
      <w:pPr>
        <w:rPr>
          <w:rFonts w:ascii="Arial" w:eastAsia="Arial" w:hAnsi="Arial" w:cs="Arial"/>
          <w:sz w:val="24"/>
          <w:szCs w:val="24"/>
        </w:rPr>
      </w:pPr>
      <w:r>
        <w:rPr>
          <w:rFonts w:ascii="Arial" w:eastAsia="Arial" w:hAnsi="Arial" w:cs="Arial"/>
          <w:sz w:val="24"/>
          <w:szCs w:val="24"/>
        </w:rPr>
        <w:t xml:space="preserve">The behaviour of students outside of school can be considered as grounds for exclusion. This will be a matter of judgement for the Headteacher in accordance with the school’s published behaviour policy. </w:t>
      </w:r>
    </w:p>
    <w:p w:rsidR="00F46DA5" w:rsidRDefault="00F46DA5">
      <w:pPr>
        <w:rPr>
          <w:rFonts w:ascii="Arial" w:eastAsia="Arial" w:hAnsi="Arial" w:cs="Arial"/>
          <w:sz w:val="24"/>
          <w:szCs w:val="24"/>
        </w:rPr>
      </w:pPr>
    </w:p>
    <w:p w:rsidR="00F46DA5" w:rsidRDefault="003E350E">
      <w:pPr>
        <w:rPr>
          <w:rFonts w:ascii="Arial" w:eastAsia="Arial" w:hAnsi="Arial" w:cs="Arial"/>
          <w:sz w:val="24"/>
          <w:szCs w:val="24"/>
        </w:rPr>
      </w:pPr>
      <w:r>
        <w:rPr>
          <w:rFonts w:ascii="Arial" w:eastAsia="Arial" w:hAnsi="Arial" w:cs="Arial"/>
          <w:sz w:val="24"/>
          <w:szCs w:val="24"/>
        </w:rPr>
        <w:t>It is endorsed in Alan Steer’s, ‘Learning Behaviour: Lessons Learned’ that states:</w:t>
      </w:r>
    </w:p>
    <w:p w:rsidR="00F46DA5" w:rsidRDefault="003E350E">
      <w:pPr>
        <w:rPr>
          <w:rFonts w:ascii="Arial" w:eastAsia="Arial" w:hAnsi="Arial" w:cs="Arial"/>
          <w:sz w:val="24"/>
          <w:szCs w:val="24"/>
        </w:rPr>
      </w:pPr>
      <w:r>
        <w:rPr>
          <w:rFonts w:ascii="Arial" w:eastAsia="Arial" w:hAnsi="Arial" w:cs="Arial"/>
          <w:sz w:val="24"/>
          <w:szCs w:val="24"/>
        </w:rPr>
        <w:t xml:space="preserve">“The power of schools to discipline students extends beyond the school gates. It can be applied to deal with incidents of disorder that occurred when students were coming to, or going from school.” </w:t>
      </w:r>
    </w:p>
    <w:p w:rsidR="00F46DA5" w:rsidRDefault="00F46DA5">
      <w:pPr>
        <w:rPr>
          <w:rFonts w:ascii="Arial" w:eastAsia="Arial" w:hAnsi="Arial" w:cs="Arial"/>
          <w:sz w:val="24"/>
          <w:szCs w:val="24"/>
        </w:rPr>
      </w:pPr>
    </w:p>
    <w:p w:rsidR="00F46DA5" w:rsidRDefault="003E350E">
      <w:r>
        <w:rPr>
          <w:rFonts w:ascii="Arial" w:eastAsia="Arial" w:hAnsi="Arial" w:cs="Arial"/>
          <w:sz w:val="24"/>
          <w:szCs w:val="24"/>
        </w:rPr>
        <w:t xml:space="preserve">WAT Schools follow the </w:t>
      </w:r>
      <w:r>
        <w:fldChar w:fldCharType="end"/>
      </w:r>
      <w:hyperlink r:id="rId9">
        <w:r>
          <w:rPr>
            <w:rFonts w:ascii="Arial" w:eastAsia="Arial" w:hAnsi="Arial" w:cs="Arial"/>
            <w:sz w:val="24"/>
            <w:szCs w:val="24"/>
          </w:rPr>
          <w:t>DCSF</w:t>
        </w:r>
      </w:hyperlink>
      <w:hyperlink r:id="rId10">
        <w:r>
          <w:rPr>
            <w:rFonts w:ascii="Arial" w:eastAsia="Arial" w:hAnsi="Arial" w:cs="Arial"/>
            <w:sz w:val="24"/>
            <w:szCs w:val="24"/>
          </w:rPr>
          <w:t xml:space="preserve"> list of reasons for exclusions and reports on a termly basis to the Local Authority. Following best practice, a reintegration meeting is hosted by the school when an excluded student returns to school.</w:t>
        </w:r>
      </w:hyperlink>
    </w:p>
    <w:p w:rsidR="00F46DA5" w:rsidRDefault="00F46DA5"/>
    <w:p w:rsidR="00F46DA5" w:rsidRDefault="003E350E">
      <w:r>
        <w:rPr>
          <w:rFonts w:ascii="Arial" w:eastAsia="Arial" w:hAnsi="Arial" w:cs="Arial"/>
          <w:sz w:val="24"/>
          <w:szCs w:val="24"/>
        </w:rPr>
        <w:t>See exclusions policy for full details.</w:t>
      </w:r>
    </w:p>
    <w:p w:rsidR="00F46DA5" w:rsidRDefault="003E350E">
      <w:r>
        <w:fldChar w:fldCharType="begin"/>
      </w:r>
      <w:r>
        <w:instrText xml:space="preserve"> HYPERLINK "http://www.gov.uk/government/publications/school-exclusion" </w:instrText>
      </w:r>
      <w:r>
        <w:fldChar w:fldCharType="separate"/>
      </w:r>
    </w:p>
    <w:p w:rsidR="00F46DA5" w:rsidRDefault="003E350E">
      <w:pPr>
        <w:pStyle w:val="Heading1"/>
        <w:rPr>
          <w:rFonts w:ascii="Arial" w:eastAsia="Arial" w:hAnsi="Arial" w:cs="Arial"/>
          <w:sz w:val="24"/>
          <w:szCs w:val="24"/>
          <w:u w:val="none"/>
        </w:rPr>
      </w:pPr>
      <w:r>
        <w:fldChar w:fldCharType="end"/>
      </w:r>
      <w:r>
        <w:rPr>
          <w:rFonts w:ascii="Arial" w:eastAsia="Arial" w:hAnsi="Arial" w:cs="Arial"/>
          <w:sz w:val="24"/>
          <w:szCs w:val="24"/>
          <w:u w:val="none"/>
        </w:rPr>
        <w:t xml:space="preserve">Screening and Searching of Students </w:t>
      </w:r>
    </w:p>
    <w:p w:rsidR="00F46DA5" w:rsidRDefault="00F46DA5">
      <w:pPr>
        <w:rPr>
          <w:rFonts w:ascii="Arial" w:eastAsia="Arial" w:hAnsi="Arial" w:cs="Arial"/>
          <w:b/>
          <w:sz w:val="24"/>
          <w:szCs w:val="24"/>
          <w:u w:val="single"/>
        </w:rPr>
      </w:pPr>
    </w:p>
    <w:p w:rsidR="00F46DA5" w:rsidRDefault="003E350E">
      <w:pPr>
        <w:rPr>
          <w:rFonts w:ascii="Arial" w:eastAsia="Arial" w:hAnsi="Arial" w:cs="Arial"/>
          <w:strike/>
          <w:sz w:val="24"/>
          <w:szCs w:val="24"/>
        </w:rPr>
      </w:pPr>
      <w:r>
        <w:rPr>
          <w:rFonts w:ascii="Arial" w:eastAsia="Arial" w:hAnsi="Arial" w:cs="Arial"/>
          <w:sz w:val="24"/>
          <w:szCs w:val="24"/>
        </w:rPr>
        <w:t>WAT Schools follow the guidance outlined in searching, screening and confiscation advice for Headteachers, school staff and governing bodies January 2018.</w:t>
      </w:r>
    </w:p>
    <w:p w:rsidR="00F46DA5" w:rsidRDefault="00F46DA5">
      <w:pPr>
        <w:rPr>
          <w:rFonts w:ascii="Arial" w:eastAsia="Arial" w:hAnsi="Arial" w:cs="Arial"/>
          <w:sz w:val="24"/>
          <w:szCs w:val="24"/>
          <w:u w:val="single"/>
        </w:rPr>
      </w:pPr>
    </w:p>
    <w:p w:rsidR="00F46DA5" w:rsidRDefault="003E350E">
      <w:pPr>
        <w:rPr>
          <w:rFonts w:ascii="Arial" w:eastAsia="Arial" w:hAnsi="Arial" w:cs="Arial"/>
          <w:sz w:val="24"/>
          <w:szCs w:val="24"/>
        </w:rPr>
      </w:pPr>
      <w:r>
        <w:rPr>
          <w:rFonts w:ascii="Arial" w:eastAsia="Arial" w:hAnsi="Arial" w:cs="Arial"/>
          <w:sz w:val="24"/>
          <w:szCs w:val="24"/>
        </w:rPr>
        <w:t>If required designated staff will therefore search without consent for:</w:t>
      </w:r>
    </w:p>
    <w:p w:rsidR="00F46DA5" w:rsidRDefault="00F46DA5">
      <w:pPr>
        <w:rPr>
          <w:rFonts w:ascii="Arial" w:eastAsia="Arial" w:hAnsi="Arial" w:cs="Arial"/>
          <w:sz w:val="24"/>
          <w:szCs w:val="24"/>
        </w:rPr>
      </w:pPr>
    </w:p>
    <w:p w:rsidR="00F46DA5" w:rsidRDefault="003E350E">
      <w:pPr>
        <w:numPr>
          <w:ilvl w:val="0"/>
          <w:numId w:val="6"/>
        </w:numPr>
        <w:ind w:left="708" w:hanging="425"/>
        <w:rPr>
          <w:color w:val="000000"/>
          <w:sz w:val="24"/>
          <w:szCs w:val="24"/>
        </w:rPr>
      </w:pPr>
      <w:r>
        <w:rPr>
          <w:rFonts w:ascii="Arial" w:eastAsia="Arial" w:hAnsi="Arial" w:cs="Arial"/>
          <w:sz w:val="24"/>
          <w:szCs w:val="24"/>
        </w:rPr>
        <w:t>Knives or weapons, alcohol, illegal drugs and stolen items</w:t>
      </w:r>
    </w:p>
    <w:p w:rsidR="00F46DA5" w:rsidRDefault="003E350E">
      <w:pPr>
        <w:numPr>
          <w:ilvl w:val="0"/>
          <w:numId w:val="6"/>
        </w:numPr>
        <w:ind w:left="708" w:hanging="425"/>
        <w:rPr>
          <w:color w:val="000000"/>
          <w:sz w:val="24"/>
          <w:szCs w:val="24"/>
        </w:rPr>
      </w:pPr>
      <w:r>
        <w:rPr>
          <w:rFonts w:ascii="Arial" w:eastAsia="Arial" w:hAnsi="Arial" w:cs="Arial"/>
          <w:sz w:val="24"/>
          <w:szCs w:val="24"/>
        </w:rPr>
        <w:t xml:space="preserve">Tobacco and cigarette papers, fireworks and pornographic images </w:t>
      </w:r>
    </w:p>
    <w:p w:rsidR="00F46DA5" w:rsidRDefault="003E350E">
      <w:pPr>
        <w:numPr>
          <w:ilvl w:val="0"/>
          <w:numId w:val="6"/>
        </w:numPr>
        <w:ind w:left="708" w:hanging="425"/>
        <w:rPr>
          <w:color w:val="000000"/>
          <w:sz w:val="24"/>
          <w:szCs w:val="24"/>
        </w:rPr>
      </w:pPr>
      <w:r>
        <w:rPr>
          <w:rFonts w:ascii="Arial" w:eastAsia="Arial" w:hAnsi="Arial" w:cs="Arial"/>
          <w:sz w:val="24"/>
          <w:szCs w:val="24"/>
        </w:rPr>
        <w:t>Any article that the member of staff reasonably suspects has been, or is likely to be, used to commit an offence, or to cause personal injury to, or damage to property</w:t>
      </w:r>
    </w:p>
    <w:p w:rsidR="00F46DA5" w:rsidRDefault="003E350E">
      <w:pPr>
        <w:numPr>
          <w:ilvl w:val="0"/>
          <w:numId w:val="6"/>
        </w:numPr>
        <w:ind w:left="708" w:hanging="425"/>
        <w:rPr>
          <w:rFonts w:ascii="Arial" w:eastAsia="Arial" w:hAnsi="Arial" w:cs="Arial"/>
          <w:b/>
          <w:sz w:val="24"/>
          <w:szCs w:val="24"/>
        </w:rPr>
      </w:pPr>
      <w:r>
        <w:rPr>
          <w:rFonts w:ascii="Arial" w:eastAsia="Arial" w:hAnsi="Arial" w:cs="Arial"/>
          <w:sz w:val="24"/>
          <w:szCs w:val="24"/>
        </w:rPr>
        <w:t>Any item the school deems could be detrimental to school life</w:t>
      </w:r>
      <w:r>
        <w:fldChar w:fldCharType="begin"/>
      </w:r>
      <w:r>
        <w:instrText xml:space="preserve"> HYPERLINK "http://www.gov.uk/government/publications/school-exclusion" </w:instrText>
      </w:r>
      <w:r>
        <w:fldChar w:fldCharType="separate"/>
      </w:r>
    </w:p>
    <w:p w:rsidR="00F46DA5" w:rsidRDefault="003E350E">
      <w:pPr>
        <w:ind w:left="708" w:hanging="285"/>
        <w:rPr>
          <w:rFonts w:ascii="Arial" w:eastAsia="Arial" w:hAnsi="Arial" w:cs="Arial"/>
          <w:sz w:val="24"/>
          <w:szCs w:val="24"/>
        </w:rPr>
      </w:pPr>
      <w:r>
        <w:fldChar w:fldCharType="end"/>
      </w:r>
      <w:r>
        <w:fldChar w:fldCharType="begin"/>
      </w:r>
      <w:r>
        <w:instrText xml:space="preserve"> HYPERLINK "http://www.gov.uk/government/publications/school-exclusion" </w:instrText>
      </w:r>
      <w:r>
        <w:fldChar w:fldCharType="separate"/>
      </w:r>
    </w:p>
    <w:p w:rsidR="00F46DA5" w:rsidRDefault="003E350E">
      <w:pPr>
        <w:rPr>
          <w:rFonts w:ascii="Arial" w:eastAsia="Arial" w:hAnsi="Arial" w:cs="Arial"/>
          <w:b/>
          <w:sz w:val="24"/>
          <w:szCs w:val="24"/>
        </w:rPr>
      </w:pPr>
      <w:r>
        <w:fldChar w:fldCharType="end"/>
      </w:r>
      <w:r>
        <w:fldChar w:fldCharType="begin"/>
      </w:r>
      <w:r>
        <w:instrText xml:space="preserve"> HYPERLINK "http://www.gov.uk/government/publications/school-exclusion" </w:instrText>
      </w:r>
      <w:r>
        <w:fldChar w:fldCharType="separate"/>
      </w:r>
      <w:r>
        <w:rPr>
          <w:rFonts w:ascii="Arial" w:eastAsia="Arial" w:hAnsi="Arial" w:cs="Arial"/>
          <w:b/>
          <w:sz w:val="24"/>
          <w:szCs w:val="24"/>
        </w:rPr>
        <w:t>Confiscation</w:t>
      </w:r>
    </w:p>
    <w:p w:rsidR="00F46DA5" w:rsidRDefault="003E350E">
      <w:pPr>
        <w:rPr>
          <w:rFonts w:ascii="Arial" w:eastAsia="Arial" w:hAnsi="Arial" w:cs="Arial"/>
          <w:sz w:val="24"/>
          <w:szCs w:val="24"/>
        </w:rPr>
      </w:pPr>
      <w:r>
        <w:fldChar w:fldCharType="end"/>
      </w:r>
      <w:r>
        <w:fldChar w:fldCharType="begin"/>
      </w:r>
      <w:r>
        <w:instrText xml:space="preserve"> HYPERLINK "http://www.gov.uk/government/publications/school-exclusion" </w:instrText>
      </w:r>
      <w:r>
        <w:fldChar w:fldCharType="separate"/>
      </w:r>
    </w:p>
    <w:p w:rsidR="00F46DA5" w:rsidRDefault="003E350E">
      <w:pPr>
        <w:rPr>
          <w:rFonts w:ascii="Arial" w:eastAsia="Arial" w:hAnsi="Arial" w:cs="Arial"/>
          <w:sz w:val="24"/>
          <w:szCs w:val="24"/>
        </w:rPr>
      </w:pPr>
      <w:r>
        <w:rPr>
          <w:rFonts w:ascii="Arial" w:eastAsia="Arial" w:hAnsi="Arial" w:cs="Arial"/>
          <w:sz w:val="24"/>
          <w:szCs w:val="24"/>
        </w:rPr>
        <w:t>School staff can seize any prohibited item found as a result of a search. They can also seize any item they consider harmful or detrimental to school discipline.</w:t>
      </w:r>
    </w:p>
    <w:p w:rsidR="00F46DA5" w:rsidRDefault="003E350E">
      <w:r>
        <w:fldChar w:fldCharType="end"/>
      </w:r>
      <w:hyperlink r:id="rId11">
        <w:r>
          <w:rPr>
            <w:rFonts w:ascii="Arial" w:eastAsia="Arial" w:hAnsi="Arial" w:cs="Arial"/>
            <w:color w:val="000000"/>
            <w:sz w:val="24"/>
            <w:szCs w:val="24"/>
          </w:rPr>
          <w:t>Staff responsible for these searches would normally be limited to Leadership Team.</w:t>
        </w:r>
      </w:hyperlink>
    </w:p>
    <w:p w:rsidR="00F46DA5" w:rsidRDefault="003E350E">
      <w:r>
        <w:br w:type="page"/>
      </w:r>
    </w:p>
    <w:p w:rsidR="00F46DA5" w:rsidRDefault="00F46DA5"/>
    <w:p w:rsidR="00F46DA5" w:rsidRDefault="003E350E">
      <w:pPr>
        <w:rPr>
          <w:rFonts w:ascii="Arial" w:eastAsia="Arial" w:hAnsi="Arial" w:cs="Arial"/>
          <w:b/>
          <w:sz w:val="24"/>
          <w:szCs w:val="24"/>
        </w:rPr>
      </w:pPr>
      <w:r>
        <w:rPr>
          <w:rFonts w:ascii="Arial" w:eastAsia="Arial" w:hAnsi="Arial" w:cs="Arial"/>
          <w:b/>
          <w:sz w:val="24"/>
          <w:szCs w:val="24"/>
        </w:rPr>
        <w:t>Reasonable Force</w:t>
      </w:r>
      <w:r>
        <w:fldChar w:fldCharType="begin"/>
      </w:r>
      <w:r>
        <w:instrText xml:space="preserve"> HYPERLINK "http://www.gov.uk/government/publications/school-exclusion" </w:instrText>
      </w:r>
      <w:r>
        <w:fldChar w:fldCharType="separate"/>
      </w:r>
    </w:p>
    <w:p w:rsidR="00F46DA5" w:rsidRDefault="003E350E">
      <w:r>
        <w:fldChar w:fldCharType="end"/>
      </w:r>
    </w:p>
    <w:p w:rsidR="00F46DA5" w:rsidRDefault="003E350E">
      <w:pPr>
        <w:rPr>
          <w:rFonts w:ascii="Arial" w:eastAsia="Arial" w:hAnsi="Arial" w:cs="Arial"/>
          <w:sz w:val="24"/>
          <w:szCs w:val="24"/>
        </w:rPr>
      </w:pPr>
      <w:r>
        <w:rPr>
          <w:rFonts w:ascii="Arial" w:eastAsia="Arial" w:hAnsi="Arial" w:cs="Arial"/>
          <w:sz w:val="24"/>
          <w:szCs w:val="24"/>
        </w:rPr>
        <w:t>WAT schools follow the DfE guidance “Use of reasonable force 2013”.</w:t>
      </w:r>
    </w:p>
    <w:p w:rsidR="00F46DA5" w:rsidRDefault="00F46DA5">
      <w:pPr>
        <w:rPr>
          <w:rFonts w:ascii="Arial" w:eastAsia="Arial" w:hAnsi="Arial" w:cs="Arial"/>
          <w:sz w:val="24"/>
          <w:szCs w:val="24"/>
        </w:rPr>
      </w:pPr>
    </w:p>
    <w:p w:rsidR="00F46DA5" w:rsidRDefault="003E350E">
      <w:pPr>
        <w:rPr>
          <w:rFonts w:ascii="Arial" w:eastAsia="Arial" w:hAnsi="Arial" w:cs="Arial"/>
          <w:b/>
          <w:sz w:val="24"/>
          <w:szCs w:val="24"/>
        </w:rPr>
      </w:pPr>
      <w:r>
        <w:rPr>
          <w:rFonts w:ascii="Arial" w:eastAsia="Arial" w:hAnsi="Arial" w:cs="Arial"/>
          <w:sz w:val="24"/>
          <w:szCs w:val="24"/>
        </w:rPr>
        <w:t xml:space="preserve">The term “reasonable force” covers the broad range of actions used by most teachers at some point in their career that involve a degree of physical contact with pupils.  Force is usually used either to control or restrain.  This can range from guiding a pupil to safety by the arm through to more extreme circumstances such as breaking up a fight or where a student needs to be restrained to prevent violence or injury.  “Reasonable in the circumstances” means using no more force than is needed. </w:t>
      </w:r>
      <w:r>
        <w:fldChar w:fldCharType="begin"/>
      </w:r>
      <w:r>
        <w:instrText xml:space="preserve"> HYPERLINK "http://www.gov.uk/government/publications/school-exclusion" </w:instrText>
      </w:r>
      <w:r>
        <w:fldChar w:fldCharType="separate"/>
      </w:r>
    </w:p>
    <w:p w:rsidR="00F46DA5" w:rsidRDefault="003E350E">
      <w:r>
        <w:fldChar w:fldCharType="end"/>
      </w:r>
    </w:p>
    <w:p w:rsidR="00F46DA5" w:rsidRDefault="00867380">
      <w:pPr>
        <w:rPr>
          <w:rFonts w:ascii="Arial" w:eastAsia="Arial" w:hAnsi="Arial" w:cs="Arial"/>
          <w:b/>
          <w:sz w:val="24"/>
          <w:szCs w:val="24"/>
        </w:rPr>
      </w:pPr>
      <w:hyperlink r:id="rId12">
        <w:r w:rsidR="003E350E">
          <w:rPr>
            <w:rFonts w:ascii="Arial" w:eastAsia="Arial" w:hAnsi="Arial" w:cs="Arial"/>
            <w:b/>
            <w:sz w:val="24"/>
            <w:szCs w:val="24"/>
          </w:rPr>
          <w:t xml:space="preserve">Attendance </w:t>
        </w:r>
      </w:hyperlink>
      <w:r w:rsidR="003E350E">
        <w:fldChar w:fldCharType="begin"/>
      </w:r>
      <w:r w:rsidR="003E350E">
        <w:instrText xml:space="preserve"> HYPERLINK "http://www.gov.uk/government/publications/school-exclusion" </w:instrText>
      </w:r>
      <w:r w:rsidR="003E350E">
        <w:fldChar w:fldCharType="separate"/>
      </w:r>
      <w:r w:rsidR="003E350E">
        <w:rPr>
          <w:rFonts w:ascii="Arial" w:eastAsia="Arial" w:hAnsi="Arial" w:cs="Arial"/>
          <w:b/>
          <w:sz w:val="24"/>
          <w:szCs w:val="24"/>
        </w:rPr>
        <w:t>(separate policy)</w:t>
      </w:r>
    </w:p>
    <w:p w:rsidR="00F46DA5" w:rsidRDefault="003E350E">
      <w:pPr>
        <w:rPr>
          <w:rFonts w:ascii="Arial" w:eastAsia="Arial" w:hAnsi="Arial" w:cs="Arial"/>
          <w:sz w:val="24"/>
          <w:szCs w:val="24"/>
        </w:rPr>
      </w:pPr>
      <w:r>
        <w:fldChar w:fldCharType="end"/>
      </w:r>
      <w:r>
        <w:fldChar w:fldCharType="begin"/>
      </w:r>
      <w:r>
        <w:instrText xml:space="preserve"> HYPERLINK "http://www.gov.uk/government/publications/school-exclusion" </w:instrText>
      </w:r>
      <w:r>
        <w:fldChar w:fldCharType="separate"/>
      </w:r>
    </w:p>
    <w:p w:rsidR="00F46DA5" w:rsidRDefault="003E350E">
      <w:r>
        <w:rPr>
          <w:rFonts w:ascii="Arial" w:eastAsia="Arial" w:hAnsi="Arial" w:cs="Arial"/>
          <w:sz w:val="24"/>
          <w:szCs w:val="24"/>
        </w:rPr>
        <w:t>Excellent school attendance and punctuality is imperative to student wellbeing, progress and performance.  School attendance will be closely monitored and absences sanctioned  in accordance with school policy and within DfE guidelines.  This is likely to include penalty fines and referrals to appropriate agencies.</w:t>
      </w:r>
      <w:r>
        <w:fldChar w:fldCharType="end"/>
      </w:r>
    </w:p>
    <w:p w:rsidR="00F46DA5" w:rsidRDefault="00F46DA5"/>
    <w:p w:rsidR="00F46DA5" w:rsidRDefault="003E350E">
      <w:pPr>
        <w:rPr>
          <w:rFonts w:ascii="Arial" w:eastAsia="Arial" w:hAnsi="Arial" w:cs="Arial"/>
          <w:color w:val="000000"/>
          <w:sz w:val="24"/>
          <w:szCs w:val="24"/>
        </w:rPr>
      </w:pPr>
      <w:r>
        <w:rPr>
          <w:rFonts w:ascii="Arial" w:eastAsia="Arial" w:hAnsi="Arial" w:cs="Arial"/>
          <w:sz w:val="24"/>
          <w:szCs w:val="24"/>
        </w:rPr>
        <w:t>See attendance policy for full details</w:t>
      </w:r>
      <w:r>
        <w:br w:type="page"/>
      </w:r>
      <w:r>
        <w:fldChar w:fldCharType="begin"/>
      </w:r>
      <w:r>
        <w:instrText xml:space="preserve"> HYPERLINK "http://www.gov.uk/government/publications/school-exclusion" </w:instrText>
      </w:r>
      <w:r>
        <w:fldChar w:fldCharType="separate"/>
      </w:r>
    </w:p>
    <w:p w:rsidR="00F46DA5" w:rsidRDefault="003E350E">
      <w:pPr>
        <w:rPr>
          <w:rFonts w:ascii="Arial" w:eastAsia="Arial" w:hAnsi="Arial" w:cs="Arial"/>
          <w:b/>
          <w:sz w:val="24"/>
          <w:szCs w:val="24"/>
          <w:u w:val="single"/>
        </w:rPr>
      </w:pPr>
      <w:r>
        <w:lastRenderedPageBreak/>
        <w:fldChar w:fldCharType="end"/>
      </w:r>
      <w:r>
        <w:fldChar w:fldCharType="begin"/>
      </w:r>
      <w:r>
        <w:instrText xml:space="preserve"> HYPERLINK "http://www.gov.uk/government/publications/school-exclusion" </w:instrText>
      </w:r>
      <w:r>
        <w:fldChar w:fldCharType="separate"/>
      </w:r>
    </w:p>
    <w:p w:rsidR="00F46DA5" w:rsidRDefault="003E350E">
      <w:pPr>
        <w:pStyle w:val="Heading1"/>
        <w:rPr>
          <w:rFonts w:ascii="Arial" w:eastAsia="Arial" w:hAnsi="Arial" w:cs="Arial"/>
          <w:color w:val="000000"/>
          <w:sz w:val="28"/>
          <w:szCs w:val="28"/>
          <w:highlight w:val="yellow"/>
          <w:u w:val="none"/>
        </w:rPr>
      </w:pPr>
      <w:r>
        <w:fldChar w:fldCharType="end"/>
      </w:r>
      <w:hyperlink w:anchor="_3znysh7">
        <w:r>
          <w:rPr>
            <w:rFonts w:ascii="Arial" w:eastAsia="Arial" w:hAnsi="Arial" w:cs="Arial"/>
            <w:color w:val="000000"/>
            <w:sz w:val="28"/>
            <w:szCs w:val="28"/>
            <w:highlight w:val="yellow"/>
            <w:u w:val="none"/>
          </w:rPr>
          <w:t xml:space="preserve">Appendix 1 – </w:t>
        </w:r>
      </w:hyperlink>
      <w:hyperlink w:anchor="_3znysh7">
        <w:r>
          <w:rPr>
            <w:rFonts w:ascii="Arial" w:eastAsia="Arial" w:hAnsi="Arial" w:cs="Arial"/>
            <w:color w:val="000000"/>
            <w:sz w:val="24"/>
            <w:szCs w:val="24"/>
            <w:highlight w:val="yellow"/>
            <w:u w:val="none"/>
          </w:rPr>
          <w:t>The Windsor Way: Building Character and Sharing Success</w:t>
        </w:r>
      </w:hyperlink>
      <w:r>
        <w:fldChar w:fldCharType="begin"/>
      </w:r>
      <w:r>
        <w:instrText xml:space="preserve"> HYPERLINK "http://www.gov.uk/government/publications/school-exclusion" </w:instrText>
      </w:r>
      <w:r>
        <w:fldChar w:fldCharType="separate"/>
      </w:r>
    </w:p>
    <w:p w:rsidR="00F46DA5" w:rsidRDefault="003E350E">
      <w:pPr>
        <w:rPr>
          <w:rFonts w:ascii="Arial" w:eastAsia="Arial" w:hAnsi="Arial" w:cs="Arial"/>
          <w:color w:val="000000"/>
          <w:sz w:val="24"/>
          <w:szCs w:val="24"/>
          <w:highlight w:val="yellow"/>
        </w:rPr>
      </w:pPr>
      <w:r>
        <w:fldChar w:fldCharType="end"/>
      </w:r>
      <w:r>
        <w:fldChar w:fldCharType="begin"/>
      </w:r>
      <w:r>
        <w:instrText xml:space="preserve"> HYPERLINK "http://www.gov.uk/government/publications/school-exclusion" </w:instrText>
      </w:r>
      <w:r>
        <w:fldChar w:fldCharType="separate"/>
      </w:r>
    </w:p>
    <w:p w:rsidR="00F46DA5" w:rsidRDefault="003E350E">
      <w:pPr>
        <w:spacing w:line="276"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Windsor Academy Trust’s moral purpose is to unlock students’ academic and personal potential. We strive for our students to have a love of learning, be successful learners and gain the knowledge, skills and attributes to be successful in the world of work. Equally we endeavour for our students to be good human beings, with a sense of purpose and character enabling them to flourish in life. Windsor Academy Trust has a record of success. Crucial to our success is a core set of values, beliefs, attitudes and behaviours. Our students, teachers, support staff and parents understand, support and practise these values. Daily interaction between and amongst members of our community are based on these beliefs and have become a natural part of what we do and how we do it.</w:t>
      </w:r>
    </w:p>
    <w:p w:rsidR="00F46DA5" w:rsidRDefault="00F46DA5">
      <w:pPr>
        <w:spacing w:line="276" w:lineRule="auto"/>
        <w:rPr>
          <w:rFonts w:ascii="Arial" w:eastAsia="Arial" w:hAnsi="Arial" w:cs="Arial"/>
          <w:color w:val="000000"/>
          <w:sz w:val="24"/>
          <w:szCs w:val="24"/>
          <w:highlight w:val="yellow"/>
        </w:rPr>
      </w:pPr>
    </w:p>
    <w:p w:rsidR="00F46DA5" w:rsidRDefault="003E350E">
      <w:pPr>
        <w:spacing w:line="276"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We aim: “to nurture a culture of respect and responsibility for oneself and for others”.</w:t>
      </w:r>
    </w:p>
    <w:p w:rsidR="00F46DA5" w:rsidRDefault="00F46DA5">
      <w:pPr>
        <w:spacing w:line="276" w:lineRule="auto"/>
        <w:rPr>
          <w:rFonts w:ascii="Arial" w:eastAsia="Arial" w:hAnsi="Arial" w:cs="Arial"/>
          <w:color w:val="000000"/>
          <w:sz w:val="24"/>
          <w:szCs w:val="24"/>
          <w:highlight w:val="yellow"/>
        </w:rPr>
      </w:pPr>
    </w:p>
    <w:p w:rsidR="00F46DA5" w:rsidRDefault="003E350E">
      <w:pPr>
        <w:spacing w:line="276"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Here is how we live together at Windsor Academy Trust; we value and practise respect and responsibility.</w:t>
      </w:r>
    </w:p>
    <w:p w:rsidR="00F46DA5" w:rsidRDefault="00F46DA5">
      <w:pPr>
        <w:rPr>
          <w:rFonts w:ascii="Arial" w:eastAsia="Arial" w:hAnsi="Arial" w:cs="Arial"/>
          <w:color w:val="000000"/>
          <w:sz w:val="24"/>
          <w:szCs w:val="24"/>
          <w:highlight w:val="yellow"/>
        </w:rPr>
      </w:pPr>
    </w:p>
    <w:p w:rsidR="00F46DA5" w:rsidRDefault="003E350E">
      <w:pPr>
        <w:spacing w:after="79"/>
        <w:rPr>
          <w:rFonts w:ascii="Arial" w:eastAsia="Arial" w:hAnsi="Arial" w:cs="Arial"/>
          <w:b/>
          <w:color w:val="000000"/>
          <w:sz w:val="24"/>
          <w:szCs w:val="24"/>
          <w:highlight w:val="yellow"/>
        </w:rPr>
      </w:pPr>
      <w:r>
        <w:fldChar w:fldCharType="end"/>
      </w:r>
      <w:r>
        <w:fldChar w:fldCharType="begin"/>
      </w:r>
      <w:r>
        <w:instrText xml:space="preserve"> HYPERLINK "http://www.gov.uk/government/publications/school-exclusion" </w:instrText>
      </w:r>
      <w:r>
        <w:fldChar w:fldCharType="separate"/>
      </w:r>
      <w:r>
        <w:rPr>
          <w:rFonts w:ascii="Arial" w:eastAsia="Arial" w:hAnsi="Arial" w:cs="Arial"/>
          <w:b/>
          <w:color w:val="000000"/>
          <w:sz w:val="24"/>
          <w:szCs w:val="24"/>
          <w:highlight w:val="yellow"/>
        </w:rPr>
        <w:t>Respect</w:t>
      </w:r>
    </w:p>
    <w:p w:rsidR="00F46DA5" w:rsidRDefault="003E350E">
      <w:pPr>
        <w:numPr>
          <w:ilvl w:val="0"/>
          <w:numId w:val="10"/>
        </w:numPr>
        <w:spacing w:after="154"/>
        <w:ind w:left="708" w:hanging="435"/>
        <w:rPr>
          <w:rFonts w:ascii="Arial" w:eastAsia="Arial" w:hAnsi="Arial" w:cs="Arial"/>
          <w:color w:val="000000"/>
          <w:sz w:val="24"/>
          <w:szCs w:val="24"/>
          <w:highlight w:val="yellow"/>
        </w:rPr>
      </w:pPr>
      <w:r>
        <w:fldChar w:fldCharType="end"/>
      </w:r>
      <w:r>
        <w:fldChar w:fldCharType="begin"/>
      </w:r>
      <w:r>
        <w:instrText xml:space="preserve"> HYPERLINK "http://www.gov.uk/government/publications/school-exclusion" </w:instrText>
      </w:r>
      <w:r>
        <w:fldChar w:fldCharType="separate"/>
      </w:r>
      <w:r>
        <w:rPr>
          <w:rFonts w:ascii="Arial" w:eastAsia="Arial" w:hAnsi="Arial" w:cs="Arial"/>
          <w:color w:val="000000"/>
          <w:sz w:val="24"/>
          <w:szCs w:val="24"/>
          <w:highlight w:val="yellow"/>
        </w:rPr>
        <w:tab/>
        <w:t>for myself, other students and all adults, regardless of background, ethnicity, age, gender, ability, values, lifestyles, opinions or interests</w:t>
      </w:r>
    </w:p>
    <w:p w:rsidR="00F46DA5" w:rsidRDefault="003E350E">
      <w:pPr>
        <w:numPr>
          <w:ilvl w:val="0"/>
          <w:numId w:val="10"/>
        </w:numPr>
        <w:spacing w:after="154"/>
        <w:ind w:left="708" w:hanging="435"/>
        <w:rPr>
          <w:rFonts w:ascii="Arial" w:eastAsia="Arial" w:hAnsi="Arial" w:cs="Arial"/>
          <w:color w:val="000000"/>
          <w:sz w:val="24"/>
          <w:szCs w:val="24"/>
          <w:highlight w:val="yellow"/>
        </w:rPr>
      </w:pPr>
      <w:r>
        <w:rPr>
          <w:rFonts w:ascii="Arial" w:eastAsia="Arial" w:hAnsi="Arial" w:cs="Arial"/>
          <w:color w:val="000000"/>
          <w:sz w:val="24"/>
          <w:szCs w:val="24"/>
          <w:highlight w:val="yellow"/>
        </w:rPr>
        <w:tab/>
        <w:t>for the property of the individual, group and school</w:t>
      </w:r>
    </w:p>
    <w:p w:rsidR="00F46DA5" w:rsidRDefault="003E350E">
      <w:pPr>
        <w:numPr>
          <w:ilvl w:val="0"/>
          <w:numId w:val="10"/>
        </w:numPr>
        <w:spacing w:after="154"/>
        <w:ind w:left="708" w:hanging="435"/>
        <w:rPr>
          <w:rFonts w:ascii="Arial" w:eastAsia="Arial" w:hAnsi="Arial" w:cs="Arial"/>
          <w:color w:val="000000"/>
          <w:sz w:val="24"/>
          <w:szCs w:val="24"/>
          <w:highlight w:val="yellow"/>
        </w:rPr>
      </w:pPr>
      <w:r>
        <w:rPr>
          <w:rFonts w:ascii="Arial" w:eastAsia="Arial" w:hAnsi="Arial" w:cs="Arial"/>
          <w:color w:val="000000"/>
          <w:sz w:val="24"/>
          <w:szCs w:val="24"/>
          <w:highlight w:val="yellow"/>
        </w:rPr>
        <w:tab/>
        <w:t>by using language that is not offensive or abusive to others</w:t>
      </w:r>
    </w:p>
    <w:p w:rsidR="00F46DA5" w:rsidRDefault="003E350E">
      <w:pPr>
        <w:numPr>
          <w:ilvl w:val="0"/>
          <w:numId w:val="10"/>
        </w:numPr>
        <w:spacing w:after="154"/>
        <w:ind w:left="708" w:hanging="435"/>
        <w:rPr>
          <w:rFonts w:ascii="Arial" w:eastAsia="Arial" w:hAnsi="Arial" w:cs="Arial"/>
          <w:color w:val="000000"/>
          <w:sz w:val="24"/>
          <w:szCs w:val="24"/>
          <w:highlight w:val="yellow"/>
        </w:rPr>
      </w:pPr>
      <w:r>
        <w:rPr>
          <w:rFonts w:ascii="Arial" w:eastAsia="Arial" w:hAnsi="Arial" w:cs="Arial"/>
          <w:color w:val="000000"/>
          <w:sz w:val="24"/>
          <w:szCs w:val="24"/>
          <w:highlight w:val="yellow"/>
        </w:rPr>
        <w:tab/>
        <w:t>by being open, honest, friendly, and accepting of others</w:t>
      </w:r>
    </w:p>
    <w:p w:rsidR="00F46DA5" w:rsidRDefault="003E350E">
      <w:pPr>
        <w:numPr>
          <w:ilvl w:val="0"/>
          <w:numId w:val="10"/>
        </w:numPr>
        <w:spacing w:after="154"/>
        <w:ind w:left="708" w:hanging="435"/>
        <w:rPr>
          <w:rFonts w:ascii="Arial" w:eastAsia="Arial" w:hAnsi="Arial" w:cs="Arial"/>
          <w:color w:val="000000"/>
          <w:sz w:val="24"/>
          <w:szCs w:val="24"/>
          <w:highlight w:val="yellow"/>
        </w:rPr>
      </w:pPr>
      <w:r>
        <w:rPr>
          <w:rFonts w:ascii="Arial" w:eastAsia="Arial" w:hAnsi="Arial" w:cs="Arial"/>
          <w:color w:val="000000"/>
          <w:sz w:val="24"/>
          <w:szCs w:val="24"/>
          <w:highlight w:val="yellow"/>
        </w:rPr>
        <w:tab/>
        <w:t>by sharing ideas and opinions openly and thoughtfully</w:t>
      </w:r>
    </w:p>
    <w:p w:rsidR="00F46DA5" w:rsidRDefault="003E350E">
      <w:pPr>
        <w:numPr>
          <w:ilvl w:val="0"/>
          <w:numId w:val="10"/>
        </w:numPr>
        <w:ind w:left="708" w:hanging="435"/>
        <w:rPr>
          <w:rFonts w:ascii="Arial" w:eastAsia="Arial" w:hAnsi="Arial" w:cs="Arial"/>
          <w:color w:val="000000"/>
          <w:sz w:val="24"/>
          <w:szCs w:val="24"/>
          <w:highlight w:val="yellow"/>
        </w:rPr>
      </w:pPr>
      <w:r>
        <w:rPr>
          <w:rFonts w:ascii="Arial" w:eastAsia="Arial" w:hAnsi="Arial" w:cs="Arial"/>
          <w:color w:val="000000"/>
          <w:sz w:val="24"/>
          <w:szCs w:val="24"/>
          <w:highlight w:val="yellow"/>
        </w:rPr>
        <w:tab/>
        <w:t>by listening actively to the ideas and opinions of others</w:t>
      </w:r>
    </w:p>
    <w:p w:rsidR="00F46DA5" w:rsidRDefault="00F46DA5">
      <w:pPr>
        <w:tabs>
          <w:tab w:val="left" w:pos="220"/>
          <w:tab w:val="left" w:pos="720"/>
        </w:tabs>
        <w:rPr>
          <w:rFonts w:ascii="Arial" w:eastAsia="Arial" w:hAnsi="Arial" w:cs="Arial"/>
          <w:color w:val="000000"/>
          <w:sz w:val="24"/>
          <w:szCs w:val="24"/>
          <w:highlight w:val="yellow"/>
        </w:rPr>
      </w:pPr>
    </w:p>
    <w:p w:rsidR="00F46DA5" w:rsidRDefault="00F46DA5">
      <w:pPr>
        <w:tabs>
          <w:tab w:val="left" w:pos="220"/>
          <w:tab w:val="left" w:pos="720"/>
        </w:tabs>
        <w:rPr>
          <w:rFonts w:ascii="Arial" w:eastAsia="Arial" w:hAnsi="Arial" w:cs="Arial"/>
          <w:color w:val="000000"/>
          <w:sz w:val="24"/>
          <w:szCs w:val="24"/>
          <w:highlight w:val="yellow"/>
        </w:rPr>
      </w:pPr>
    </w:p>
    <w:p w:rsidR="00F46DA5" w:rsidRDefault="003E350E">
      <w:pPr>
        <w:spacing w:line="276" w:lineRule="auto"/>
        <w:rPr>
          <w:rFonts w:ascii="Arial" w:eastAsia="Arial" w:hAnsi="Arial" w:cs="Arial"/>
          <w:b/>
          <w:color w:val="000000"/>
          <w:sz w:val="24"/>
          <w:szCs w:val="24"/>
          <w:highlight w:val="yellow"/>
        </w:rPr>
      </w:pPr>
      <w:r>
        <w:fldChar w:fldCharType="end"/>
      </w:r>
      <w:r>
        <w:fldChar w:fldCharType="begin"/>
      </w:r>
      <w:r>
        <w:instrText xml:space="preserve"> HYPERLINK "http://www.gov.uk/government/publications/school-exclusion" </w:instrText>
      </w:r>
      <w:r>
        <w:fldChar w:fldCharType="separate"/>
      </w:r>
      <w:r>
        <w:rPr>
          <w:rFonts w:ascii="Arial" w:eastAsia="Arial" w:hAnsi="Arial" w:cs="Arial"/>
          <w:b/>
          <w:color w:val="000000"/>
          <w:sz w:val="24"/>
          <w:szCs w:val="24"/>
          <w:highlight w:val="yellow"/>
        </w:rPr>
        <w:t>Responsibility</w:t>
      </w:r>
    </w:p>
    <w:p w:rsidR="00F46DA5" w:rsidRDefault="003E350E">
      <w:pPr>
        <w:numPr>
          <w:ilvl w:val="0"/>
          <w:numId w:val="10"/>
        </w:numPr>
        <w:pBdr>
          <w:top w:val="nil"/>
          <w:left w:val="nil"/>
          <w:bottom w:val="nil"/>
          <w:right w:val="nil"/>
          <w:between w:val="nil"/>
        </w:pBdr>
        <w:spacing w:after="154"/>
        <w:ind w:left="708" w:hanging="435"/>
        <w:rPr>
          <w:rFonts w:ascii="Arial" w:eastAsia="Arial" w:hAnsi="Arial" w:cs="Arial"/>
          <w:sz w:val="24"/>
          <w:szCs w:val="24"/>
          <w:highlight w:val="yellow"/>
        </w:rPr>
      </w:pPr>
      <w:r>
        <w:fldChar w:fldCharType="end"/>
      </w:r>
      <w:r>
        <w:fldChar w:fldCharType="begin"/>
      </w:r>
      <w:r>
        <w:instrText xml:space="preserve"> HYPERLINK "http://www.gov.uk/government/publications/school-exclusion" </w:instrText>
      </w:r>
      <w:r>
        <w:fldChar w:fldCharType="separate"/>
      </w:r>
      <w:r>
        <w:rPr>
          <w:rFonts w:ascii="Arial" w:eastAsia="Arial" w:hAnsi="Arial" w:cs="Arial"/>
          <w:color w:val="000000"/>
          <w:sz w:val="24"/>
          <w:szCs w:val="24"/>
          <w:highlight w:val="yellow"/>
        </w:rPr>
        <w:t>for controlling my own language and behaviour</w:t>
      </w:r>
    </w:p>
    <w:p w:rsidR="00F46DA5" w:rsidRDefault="003E350E">
      <w:pPr>
        <w:numPr>
          <w:ilvl w:val="0"/>
          <w:numId w:val="10"/>
        </w:numPr>
        <w:pBdr>
          <w:top w:val="nil"/>
          <w:left w:val="nil"/>
          <w:bottom w:val="nil"/>
          <w:right w:val="nil"/>
          <w:between w:val="nil"/>
        </w:pBdr>
        <w:spacing w:after="154"/>
        <w:ind w:left="708" w:hanging="435"/>
        <w:rPr>
          <w:rFonts w:ascii="Arial" w:eastAsia="Arial" w:hAnsi="Arial" w:cs="Arial"/>
          <w:sz w:val="24"/>
          <w:szCs w:val="24"/>
          <w:highlight w:val="yellow"/>
        </w:rPr>
      </w:pPr>
      <w:r>
        <w:rPr>
          <w:rFonts w:ascii="Arial" w:eastAsia="Arial" w:hAnsi="Arial" w:cs="Arial"/>
          <w:color w:val="000000"/>
          <w:sz w:val="24"/>
          <w:szCs w:val="24"/>
          <w:highlight w:val="yellow"/>
        </w:rPr>
        <w:t>for resolving conflicts and disagreements in a cooperative and peaceful way</w:t>
      </w:r>
    </w:p>
    <w:p w:rsidR="00F46DA5" w:rsidRDefault="003E350E">
      <w:pPr>
        <w:numPr>
          <w:ilvl w:val="0"/>
          <w:numId w:val="10"/>
        </w:numPr>
        <w:pBdr>
          <w:top w:val="nil"/>
          <w:left w:val="nil"/>
          <w:bottom w:val="nil"/>
          <w:right w:val="nil"/>
          <w:between w:val="nil"/>
        </w:pBdr>
        <w:spacing w:after="154"/>
        <w:ind w:left="708" w:hanging="435"/>
        <w:rPr>
          <w:rFonts w:ascii="Arial" w:eastAsia="Arial" w:hAnsi="Arial" w:cs="Arial"/>
          <w:sz w:val="24"/>
          <w:szCs w:val="24"/>
          <w:highlight w:val="yellow"/>
        </w:rPr>
      </w:pPr>
      <w:r>
        <w:rPr>
          <w:rFonts w:ascii="Arial" w:eastAsia="Arial" w:hAnsi="Arial" w:cs="Arial"/>
          <w:color w:val="000000"/>
          <w:sz w:val="24"/>
          <w:szCs w:val="24"/>
          <w:highlight w:val="yellow"/>
        </w:rPr>
        <w:t>for completing all work to the best of my ability</w:t>
      </w:r>
    </w:p>
    <w:p w:rsidR="00F46DA5" w:rsidRDefault="003E350E">
      <w:pPr>
        <w:numPr>
          <w:ilvl w:val="0"/>
          <w:numId w:val="10"/>
        </w:numPr>
        <w:pBdr>
          <w:top w:val="nil"/>
          <w:left w:val="nil"/>
          <w:bottom w:val="nil"/>
          <w:right w:val="nil"/>
          <w:between w:val="nil"/>
        </w:pBdr>
        <w:spacing w:after="154"/>
        <w:ind w:left="708" w:hanging="435"/>
        <w:rPr>
          <w:rFonts w:ascii="Arial" w:eastAsia="Arial" w:hAnsi="Arial" w:cs="Arial"/>
          <w:sz w:val="24"/>
          <w:szCs w:val="24"/>
          <w:highlight w:val="yellow"/>
        </w:rPr>
      </w:pPr>
      <w:r>
        <w:rPr>
          <w:rFonts w:ascii="Arial" w:eastAsia="Arial" w:hAnsi="Arial" w:cs="Arial"/>
          <w:color w:val="000000"/>
          <w:sz w:val="24"/>
          <w:szCs w:val="24"/>
          <w:highlight w:val="yellow"/>
        </w:rPr>
        <w:t>for asking for support and help when I need it and helping others when they need it</w:t>
      </w:r>
    </w:p>
    <w:p w:rsidR="00F46DA5" w:rsidRDefault="003E350E">
      <w:pPr>
        <w:numPr>
          <w:ilvl w:val="0"/>
          <w:numId w:val="10"/>
        </w:numPr>
        <w:pBdr>
          <w:top w:val="nil"/>
          <w:left w:val="nil"/>
          <w:bottom w:val="nil"/>
          <w:right w:val="nil"/>
          <w:between w:val="nil"/>
        </w:pBdr>
        <w:spacing w:after="154"/>
        <w:ind w:left="708" w:hanging="435"/>
        <w:rPr>
          <w:rFonts w:ascii="Arial" w:eastAsia="Arial" w:hAnsi="Arial" w:cs="Arial"/>
          <w:sz w:val="24"/>
          <w:szCs w:val="24"/>
          <w:highlight w:val="yellow"/>
        </w:rPr>
      </w:pPr>
      <w:r>
        <w:rPr>
          <w:rFonts w:ascii="Arial" w:eastAsia="Arial" w:hAnsi="Arial" w:cs="Arial"/>
          <w:color w:val="000000"/>
          <w:sz w:val="24"/>
          <w:szCs w:val="24"/>
          <w:highlight w:val="yellow"/>
        </w:rPr>
        <w:t>for ensuring my own physical and emotional well-being</w:t>
      </w:r>
    </w:p>
    <w:p w:rsidR="00F46DA5" w:rsidRDefault="003E350E">
      <w:pPr>
        <w:numPr>
          <w:ilvl w:val="0"/>
          <w:numId w:val="10"/>
        </w:numPr>
        <w:pBdr>
          <w:top w:val="nil"/>
          <w:left w:val="nil"/>
          <w:bottom w:val="nil"/>
          <w:right w:val="nil"/>
          <w:between w:val="nil"/>
        </w:pBdr>
        <w:spacing w:after="154"/>
        <w:ind w:left="708" w:hanging="435"/>
        <w:rPr>
          <w:rFonts w:ascii="Arial" w:eastAsia="Arial" w:hAnsi="Arial" w:cs="Arial"/>
          <w:sz w:val="24"/>
          <w:szCs w:val="24"/>
          <w:highlight w:val="yellow"/>
        </w:rPr>
      </w:pPr>
      <w:r>
        <w:rPr>
          <w:rFonts w:ascii="Arial" w:eastAsia="Arial" w:hAnsi="Arial" w:cs="Arial"/>
          <w:color w:val="000000"/>
          <w:sz w:val="24"/>
          <w:szCs w:val="24"/>
          <w:highlight w:val="yellow"/>
        </w:rPr>
        <w:t>for creating my own success and being resilient in the face of challenge</w:t>
      </w:r>
    </w:p>
    <w:p w:rsidR="00F46DA5" w:rsidRDefault="003E350E">
      <w:pPr>
        <w:numPr>
          <w:ilvl w:val="0"/>
          <w:numId w:val="10"/>
        </w:numPr>
        <w:pBdr>
          <w:top w:val="nil"/>
          <w:left w:val="nil"/>
          <w:bottom w:val="nil"/>
          <w:right w:val="nil"/>
          <w:between w:val="nil"/>
        </w:pBdr>
        <w:spacing w:after="154"/>
        <w:ind w:left="708" w:hanging="435"/>
        <w:rPr>
          <w:rFonts w:ascii="Arial" w:eastAsia="Arial" w:hAnsi="Arial" w:cs="Arial"/>
          <w:sz w:val="24"/>
          <w:szCs w:val="24"/>
          <w:highlight w:val="yellow"/>
        </w:rPr>
      </w:pPr>
      <w:r>
        <w:fldChar w:fldCharType="end"/>
      </w:r>
      <w:r>
        <w:fldChar w:fldCharType="begin"/>
      </w:r>
      <w:r>
        <w:instrText xml:space="preserve"> HYPERLINK "http://www.gov.uk/government/publications/school-exclusion" </w:instrText>
      </w:r>
      <w:r>
        <w:fldChar w:fldCharType="separate"/>
      </w:r>
      <w:r>
        <w:rPr>
          <w:rFonts w:ascii="Arial" w:eastAsia="Arial" w:hAnsi="Arial" w:cs="Arial"/>
          <w:sz w:val="24"/>
          <w:szCs w:val="24"/>
          <w:highlight w:val="yellow"/>
        </w:rPr>
        <w:t xml:space="preserve">to approach all I do with a positive attitude </w:t>
      </w:r>
    </w:p>
    <w:p w:rsidR="00F46DA5" w:rsidRDefault="003E350E">
      <w:pPr>
        <w:numPr>
          <w:ilvl w:val="0"/>
          <w:numId w:val="10"/>
        </w:numPr>
        <w:pBdr>
          <w:top w:val="nil"/>
          <w:left w:val="nil"/>
          <w:bottom w:val="nil"/>
          <w:right w:val="nil"/>
          <w:between w:val="nil"/>
        </w:pBdr>
        <w:spacing w:after="154"/>
        <w:ind w:left="708" w:hanging="435"/>
        <w:rPr>
          <w:rFonts w:ascii="Arial" w:eastAsia="Arial" w:hAnsi="Arial" w:cs="Arial"/>
          <w:sz w:val="24"/>
          <w:szCs w:val="24"/>
          <w:highlight w:val="yellow"/>
        </w:rPr>
      </w:pPr>
      <w:r>
        <w:rPr>
          <w:rFonts w:ascii="Arial" w:eastAsia="Arial" w:hAnsi="Arial" w:cs="Arial"/>
          <w:sz w:val="24"/>
          <w:szCs w:val="24"/>
          <w:highlight w:val="yellow"/>
        </w:rPr>
        <w:t>to see failure as a form of helpful feedback for future growth</w:t>
      </w:r>
    </w:p>
    <w:p w:rsidR="00F46DA5" w:rsidRDefault="003E350E">
      <w:pPr>
        <w:numPr>
          <w:ilvl w:val="0"/>
          <w:numId w:val="10"/>
        </w:numPr>
        <w:pBdr>
          <w:top w:val="nil"/>
          <w:left w:val="nil"/>
          <w:bottom w:val="nil"/>
          <w:right w:val="nil"/>
          <w:between w:val="nil"/>
        </w:pBdr>
        <w:spacing w:after="154"/>
        <w:ind w:left="708" w:hanging="435"/>
        <w:rPr>
          <w:rFonts w:ascii="Arial" w:eastAsia="Arial" w:hAnsi="Arial" w:cs="Arial"/>
          <w:sz w:val="24"/>
          <w:szCs w:val="24"/>
          <w:highlight w:val="yellow"/>
        </w:rPr>
      </w:pPr>
      <w:r>
        <w:rPr>
          <w:rFonts w:ascii="Arial" w:eastAsia="Arial" w:hAnsi="Arial" w:cs="Arial"/>
          <w:sz w:val="24"/>
          <w:szCs w:val="24"/>
          <w:highlight w:val="yellow"/>
        </w:rPr>
        <w:t>to follow my dreams no matter what challenges I am faced with</w:t>
      </w:r>
    </w:p>
    <w:p w:rsidR="00F46DA5" w:rsidRDefault="00F46DA5">
      <w:pPr>
        <w:pBdr>
          <w:top w:val="nil"/>
          <w:left w:val="nil"/>
          <w:bottom w:val="nil"/>
          <w:right w:val="nil"/>
          <w:between w:val="nil"/>
        </w:pBdr>
        <w:spacing w:after="154"/>
        <w:ind w:left="720"/>
        <w:rPr>
          <w:rFonts w:ascii="Arial" w:eastAsia="Arial" w:hAnsi="Arial" w:cs="Arial"/>
          <w:sz w:val="24"/>
          <w:szCs w:val="24"/>
          <w:highlight w:val="yellow"/>
        </w:rPr>
      </w:pPr>
    </w:p>
    <w:p w:rsidR="00F46DA5" w:rsidRDefault="003E350E">
      <w:pPr>
        <w:rPr>
          <w:rFonts w:ascii="Arial" w:eastAsia="Arial" w:hAnsi="Arial" w:cs="Arial"/>
          <w:color w:val="000000"/>
          <w:sz w:val="24"/>
          <w:szCs w:val="24"/>
          <w:highlight w:val="yellow"/>
        </w:rPr>
      </w:pPr>
      <w:r>
        <w:fldChar w:fldCharType="end"/>
      </w:r>
      <w:r>
        <w:fldChar w:fldCharType="begin"/>
      </w:r>
      <w:r>
        <w:instrText xml:space="preserve"> HYPERLINK "http://www.gov.uk/government/publications/school-exclusion" </w:instrText>
      </w:r>
      <w:r>
        <w:fldChar w:fldCharType="separate"/>
      </w:r>
      <w:r>
        <w:br w:type="page"/>
      </w:r>
    </w:p>
    <w:p w:rsidR="00F46DA5" w:rsidRDefault="003E350E">
      <w:pPr>
        <w:jc w:val="center"/>
        <w:rPr>
          <w:rFonts w:ascii="Arial" w:eastAsia="Arial" w:hAnsi="Arial" w:cs="Arial"/>
          <w:b/>
          <w:color w:val="000000"/>
          <w:sz w:val="24"/>
          <w:szCs w:val="24"/>
          <w:highlight w:val="yellow"/>
          <w:u w:val="single"/>
        </w:rPr>
      </w:pPr>
      <w:r>
        <w:lastRenderedPageBreak/>
        <w:fldChar w:fldCharType="end"/>
      </w:r>
      <w:r>
        <w:fldChar w:fldCharType="begin"/>
      </w:r>
      <w:r>
        <w:instrText xml:space="preserve"> HYPERLINK "http://www.gov.uk/government/publications/school-exclusion" </w:instrText>
      </w:r>
      <w:r>
        <w:fldChar w:fldCharType="separate"/>
      </w:r>
    </w:p>
    <w:p w:rsidR="00F46DA5" w:rsidRDefault="003E350E">
      <w:pPr>
        <w:pStyle w:val="Heading1"/>
        <w:rPr>
          <w:rFonts w:ascii="Arial" w:eastAsia="Arial" w:hAnsi="Arial" w:cs="Arial"/>
          <w:color w:val="000000"/>
          <w:sz w:val="24"/>
          <w:szCs w:val="24"/>
          <w:highlight w:val="yellow"/>
          <w:u w:val="none"/>
        </w:rPr>
      </w:pPr>
      <w:r>
        <w:fldChar w:fldCharType="end"/>
      </w:r>
      <w:hyperlink r:id="rId13">
        <w:r>
          <w:rPr>
            <w:rFonts w:ascii="Arial" w:eastAsia="Arial" w:hAnsi="Arial" w:cs="Arial"/>
            <w:sz w:val="28"/>
            <w:szCs w:val="28"/>
            <w:highlight w:val="yellow"/>
            <w:u w:val="none"/>
          </w:rPr>
          <w:t>Appendix 2 - Rewards and Recognition</w:t>
        </w:r>
      </w:hyperlink>
      <w:r>
        <w:fldChar w:fldCharType="begin"/>
      </w:r>
      <w:r>
        <w:instrText xml:space="preserve"> HYPERLINK "http://www.gov.uk/government/publications/school-exclusion" </w:instrText>
      </w:r>
      <w:r>
        <w:fldChar w:fldCharType="separate"/>
      </w:r>
    </w:p>
    <w:p w:rsidR="00F46DA5" w:rsidRDefault="003E350E">
      <w:pPr>
        <w:rPr>
          <w:rFonts w:ascii="Arial" w:eastAsia="Arial" w:hAnsi="Arial" w:cs="Arial"/>
          <w:color w:val="000000"/>
          <w:sz w:val="24"/>
          <w:szCs w:val="24"/>
          <w:highlight w:val="yellow"/>
        </w:rPr>
      </w:pPr>
      <w:r>
        <w:fldChar w:fldCharType="end"/>
      </w:r>
      <w:r>
        <w:fldChar w:fldCharType="begin"/>
      </w:r>
      <w:r>
        <w:instrText xml:space="preserve"> HYPERLINK "http://www.gov.uk/government/publications/school-exclusion" </w:instrText>
      </w:r>
      <w:r>
        <w:fldChar w:fldCharType="separate"/>
      </w:r>
    </w:p>
    <w:p w:rsidR="00F46DA5" w:rsidRDefault="003E350E">
      <w:pPr>
        <w:jc w:val="both"/>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At Windsor High School and Sixth Form we place a great deal of importance on the positive effect that rewards can have on students of all ability levels.  The students are encouraged to earn rewards.  We talk to students regularly about what they find rewarding, in order to develop an individual diverse rewards “menu”.  At Windsor, students are consulted on a regular basis via Form/Class, House and School Council.  </w:t>
      </w:r>
    </w:p>
    <w:p w:rsidR="00F46DA5" w:rsidRDefault="003E350E">
      <w:pPr>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 </w:t>
      </w:r>
    </w:p>
    <w:p w:rsidR="00F46DA5" w:rsidRDefault="003E350E">
      <w:pPr>
        <w:rPr>
          <w:rFonts w:ascii="Arial" w:eastAsia="Arial" w:hAnsi="Arial" w:cs="Arial"/>
          <w:color w:val="000000"/>
          <w:sz w:val="24"/>
          <w:szCs w:val="24"/>
          <w:highlight w:val="yellow"/>
        </w:rPr>
      </w:pPr>
      <w:r>
        <w:rPr>
          <w:rFonts w:ascii="Arial" w:eastAsia="Arial" w:hAnsi="Arial" w:cs="Arial"/>
          <w:color w:val="000000"/>
          <w:sz w:val="24"/>
          <w:szCs w:val="24"/>
          <w:highlight w:val="yellow"/>
        </w:rPr>
        <w:t>Rewards on offer at Windsor High School:</w:t>
      </w:r>
    </w:p>
    <w:p w:rsidR="00F46DA5" w:rsidRDefault="00F46DA5">
      <w:pPr>
        <w:rPr>
          <w:rFonts w:ascii="Arial" w:eastAsia="Arial" w:hAnsi="Arial" w:cs="Arial"/>
          <w:color w:val="000000"/>
          <w:sz w:val="24"/>
          <w:szCs w:val="24"/>
          <w:highlight w:val="yellow"/>
        </w:rPr>
      </w:pPr>
    </w:p>
    <w:p w:rsidR="00F46DA5" w:rsidRDefault="003E350E">
      <w:pPr>
        <w:numPr>
          <w:ilvl w:val="0"/>
          <w:numId w:val="13"/>
        </w:numPr>
        <w:ind w:left="708" w:hanging="425"/>
        <w:rPr>
          <w:color w:val="000000"/>
          <w:sz w:val="24"/>
          <w:szCs w:val="24"/>
          <w:highlight w:val="yellow"/>
        </w:rPr>
      </w:pPr>
      <w:r>
        <w:fldChar w:fldCharType="end"/>
      </w:r>
      <w:hyperlink r:id="rId14">
        <w:r>
          <w:rPr>
            <w:rFonts w:ascii="Arial" w:eastAsia="Arial" w:hAnsi="Arial" w:cs="Arial"/>
            <w:sz w:val="24"/>
            <w:szCs w:val="24"/>
            <w:highlight w:val="yellow"/>
          </w:rPr>
          <w:t>V</w:t>
        </w:r>
      </w:hyperlink>
      <w:r>
        <w:fldChar w:fldCharType="begin"/>
      </w:r>
      <w:r>
        <w:instrText xml:space="preserve"> HYPERLINK "http://www.gov.uk/government/publications/school-exclusion" </w:instrText>
      </w:r>
      <w:r>
        <w:fldChar w:fldCharType="separate"/>
      </w:r>
      <w:r>
        <w:rPr>
          <w:rFonts w:ascii="Arial" w:eastAsia="Arial" w:hAnsi="Arial" w:cs="Arial"/>
          <w:color w:val="000000"/>
          <w:sz w:val="24"/>
          <w:szCs w:val="24"/>
          <w:highlight w:val="yellow"/>
        </w:rPr>
        <w:t>erbal praise</w:t>
      </w:r>
    </w:p>
    <w:p w:rsidR="00F46DA5" w:rsidRDefault="003E350E">
      <w:pPr>
        <w:numPr>
          <w:ilvl w:val="0"/>
          <w:numId w:val="13"/>
        </w:numPr>
        <w:ind w:left="708" w:hanging="425"/>
        <w:rPr>
          <w:color w:val="000000"/>
          <w:sz w:val="24"/>
          <w:szCs w:val="24"/>
          <w:highlight w:val="yellow"/>
        </w:rPr>
      </w:pPr>
      <w:r>
        <w:fldChar w:fldCharType="end"/>
      </w:r>
      <w:hyperlink r:id="rId15">
        <w:r>
          <w:rPr>
            <w:rFonts w:ascii="Arial" w:eastAsia="Arial" w:hAnsi="Arial" w:cs="Arial"/>
            <w:sz w:val="24"/>
            <w:szCs w:val="24"/>
            <w:highlight w:val="yellow"/>
          </w:rPr>
          <w:t>S</w:t>
        </w:r>
      </w:hyperlink>
      <w:r>
        <w:fldChar w:fldCharType="begin"/>
      </w:r>
      <w:r>
        <w:instrText xml:space="preserve"> HYPERLINK "http://www.gov.uk/government/publications/school-exclusion" </w:instrText>
      </w:r>
      <w:r>
        <w:fldChar w:fldCharType="separate"/>
      </w:r>
      <w:r>
        <w:rPr>
          <w:rFonts w:ascii="Arial" w:eastAsia="Arial" w:hAnsi="Arial" w:cs="Arial"/>
          <w:color w:val="000000"/>
          <w:sz w:val="24"/>
          <w:szCs w:val="24"/>
          <w:highlight w:val="yellow"/>
        </w:rPr>
        <w:t>mile</w:t>
      </w:r>
    </w:p>
    <w:p w:rsidR="00F46DA5" w:rsidRDefault="003E350E">
      <w:pPr>
        <w:numPr>
          <w:ilvl w:val="0"/>
          <w:numId w:val="13"/>
        </w:numPr>
        <w:ind w:left="708" w:hanging="425"/>
        <w:rPr>
          <w:color w:val="000000"/>
          <w:sz w:val="24"/>
          <w:szCs w:val="24"/>
          <w:highlight w:val="yellow"/>
        </w:rPr>
      </w:pPr>
      <w:r>
        <w:fldChar w:fldCharType="end"/>
      </w:r>
      <w:hyperlink r:id="rId16">
        <w:r>
          <w:rPr>
            <w:rFonts w:ascii="Arial" w:eastAsia="Arial" w:hAnsi="Arial" w:cs="Arial"/>
            <w:sz w:val="24"/>
            <w:szCs w:val="24"/>
            <w:highlight w:val="yellow"/>
          </w:rPr>
          <w:t>W</w:t>
        </w:r>
      </w:hyperlink>
      <w:r>
        <w:fldChar w:fldCharType="begin"/>
      </w:r>
      <w:r>
        <w:instrText xml:space="preserve"> HYPERLINK "http://www.gov.uk/government/publications/school-exclusion" </w:instrText>
      </w:r>
      <w:r>
        <w:fldChar w:fldCharType="separate"/>
      </w:r>
      <w:r>
        <w:rPr>
          <w:rFonts w:ascii="Arial" w:eastAsia="Arial" w:hAnsi="Arial" w:cs="Arial"/>
          <w:color w:val="000000"/>
          <w:sz w:val="24"/>
          <w:szCs w:val="24"/>
          <w:highlight w:val="yellow"/>
        </w:rPr>
        <w:t>ritten comments/symbols</w:t>
      </w:r>
    </w:p>
    <w:p w:rsidR="00F46DA5" w:rsidRDefault="003E350E">
      <w:pPr>
        <w:numPr>
          <w:ilvl w:val="0"/>
          <w:numId w:val="13"/>
        </w:numPr>
        <w:ind w:left="708" w:hanging="425"/>
        <w:rPr>
          <w:color w:val="000000"/>
          <w:sz w:val="24"/>
          <w:szCs w:val="24"/>
          <w:highlight w:val="yellow"/>
        </w:rPr>
      </w:pPr>
      <w:r>
        <w:fldChar w:fldCharType="end"/>
      </w:r>
      <w:hyperlink r:id="rId17">
        <w:r>
          <w:rPr>
            <w:rFonts w:ascii="Arial" w:eastAsia="Arial" w:hAnsi="Arial" w:cs="Arial"/>
            <w:sz w:val="24"/>
            <w:szCs w:val="24"/>
            <w:highlight w:val="yellow"/>
          </w:rPr>
          <w:t>R</w:t>
        </w:r>
      </w:hyperlink>
      <w:r>
        <w:fldChar w:fldCharType="begin"/>
      </w:r>
      <w:r>
        <w:instrText xml:space="preserve"> HYPERLINK "http://www.gov.uk/government/publications/school-exclusion" </w:instrText>
      </w:r>
      <w:r>
        <w:fldChar w:fldCharType="separate"/>
      </w:r>
      <w:r>
        <w:rPr>
          <w:rFonts w:ascii="Arial" w:eastAsia="Arial" w:hAnsi="Arial" w:cs="Arial"/>
          <w:color w:val="000000"/>
          <w:sz w:val="24"/>
          <w:szCs w:val="24"/>
          <w:highlight w:val="yellow"/>
        </w:rPr>
        <w:t xml:space="preserve">ewards cards </w:t>
      </w:r>
    </w:p>
    <w:p w:rsidR="00F46DA5" w:rsidRDefault="003E350E">
      <w:pPr>
        <w:numPr>
          <w:ilvl w:val="0"/>
          <w:numId w:val="13"/>
        </w:numPr>
        <w:ind w:left="708" w:hanging="425"/>
        <w:rPr>
          <w:color w:val="000000"/>
          <w:sz w:val="24"/>
          <w:szCs w:val="24"/>
          <w:highlight w:val="yellow"/>
        </w:rPr>
      </w:pPr>
      <w:r>
        <w:fldChar w:fldCharType="end"/>
      </w:r>
      <w:hyperlink r:id="rId18">
        <w:r>
          <w:rPr>
            <w:rFonts w:ascii="Arial" w:eastAsia="Arial" w:hAnsi="Arial" w:cs="Arial"/>
            <w:sz w:val="24"/>
            <w:szCs w:val="24"/>
            <w:highlight w:val="yellow"/>
          </w:rPr>
          <w:t>S</w:t>
        </w:r>
      </w:hyperlink>
      <w:r>
        <w:fldChar w:fldCharType="begin"/>
      </w:r>
      <w:r>
        <w:instrText xml:space="preserve"> HYPERLINK "http://www.gov.uk/government/publications/school-exclusion" </w:instrText>
      </w:r>
      <w:r>
        <w:fldChar w:fldCharType="separate"/>
      </w:r>
      <w:r>
        <w:rPr>
          <w:rFonts w:ascii="Arial" w:eastAsia="Arial" w:hAnsi="Arial" w:cs="Arial"/>
          <w:color w:val="000000"/>
          <w:sz w:val="24"/>
          <w:szCs w:val="24"/>
          <w:highlight w:val="yellow"/>
        </w:rPr>
        <w:t xml:space="preserve">haring of positive feedback with a wider audience, adults or students </w:t>
      </w:r>
    </w:p>
    <w:p w:rsidR="00F46DA5" w:rsidRDefault="003E350E">
      <w:pPr>
        <w:numPr>
          <w:ilvl w:val="0"/>
          <w:numId w:val="13"/>
        </w:numPr>
        <w:ind w:left="708" w:hanging="425"/>
        <w:rPr>
          <w:color w:val="000000"/>
          <w:sz w:val="24"/>
          <w:szCs w:val="24"/>
          <w:highlight w:val="yellow"/>
        </w:rPr>
      </w:pPr>
      <w:r>
        <w:fldChar w:fldCharType="end"/>
      </w:r>
      <w:hyperlink r:id="rId19">
        <w:r>
          <w:rPr>
            <w:rFonts w:ascii="Arial" w:eastAsia="Arial" w:hAnsi="Arial" w:cs="Arial"/>
            <w:sz w:val="24"/>
            <w:szCs w:val="24"/>
            <w:highlight w:val="yellow"/>
          </w:rPr>
          <w:t>P</w:t>
        </w:r>
      </w:hyperlink>
      <w:r>
        <w:fldChar w:fldCharType="begin"/>
      </w:r>
      <w:r>
        <w:instrText xml:space="preserve"> HYPERLINK "http://www.gov.uk/government/publications/school-exclusion" </w:instrText>
      </w:r>
      <w:r>
        <w:fldChar w:fldCharType="separate"/>
      </w:r>
      <w:r>
        <w:rPr>
          <w:rFonts w:ascii="Arial" w:eastAsia="Arial" w:hAnsi="Arial" w:cs="Arial"/>
          <w:color w:val="000000"/>
          <w:sz w:val="24"/>
          <w:szCs w:val="24"/>
          <w:highlight w:val="yellow"/>
        </w:rPr>
        <w:t>hotographic evidence in displays or workbooks</w:t>
      </w:r>
    </w:p>
    <w:p w:rsidR="00F46DA5" w:rsidRDefault="003E350E">
      <w:pPr>
        <w:numPr>
          <w:ilvl w:val="0"/>
          <w:numId w:val="13"/>
        </w:numPr>
        <w:ind w:left="708" w:hanging="425"/>
        <w:rPr>
          <w:color w:val="000000"/>
          <w:sz w:val="24"/>
          <w:szCs w:val="24"/>
          <w:highlight w:val="yellow"/>
        </w:rPr>
      </w:pPr>
      <w:r>
        <w:fldChar w:fldCharType="end"/>
      </w:r>
      <w:hyperlink r:id="rId20">
        <w:r>
          <w:rPr>
            <w:rFonts w:ascii="Arial" w:eastAsia="Arial" w:hAnsi="Arial" w:cs="Arial"/>
            <w:sz w:val="24"/>
            <w:szCs w:val="24"/>
            <w:highlight w:val="yellow"/>
          </w:rPr>
          <w:t>A</w:t>
        </w:r>
      </w:hyperlink>
      <w:r>
        <w:fldChar w:fldCharType="begin"/>
      </w:r>
      <w:r>
        <w:instrText xml:space="preserve"> HYPERLINK "http://www.gov.uk/government/publications/school-exclusion" </w:instrText>
      </w:r>
      <w:r>
        <w:fldChar w:fldCharType="separate"/>
      </w:r>
      <w:r>
        <w:rPr>
          <w:rFonts w:ascii="Arial" w:eastAsia="Arial" w:hAnsi="Arial" w:cs="Arial"/>
          <w:color w:val="000000"/>
          <w:sz w:val="24"/>
          <w:szCs w:val="24"/>
          <w:highlight w:val="yellow"/>
        </w:rPr>
        <w:t>chievement display</w:t>
      </w:r>
    </w:p>
    <w:p w:rsidR="00F46DA5" w:rsidRDefault="003E350E">
      <w:pPr>
        <w:numPr>
          <w:ilvl w:val="0"/>
          <w:numId w:val="13"/>
        </w:numPr>
        <w:ind w:left="708" w:hanging="425"/>
        <w:rPr>
          <w:color w:val="000000"/>
          <w:sz w:val="24"/>
          <w:szCs w:val="24"/>
          <w:highlight w:val="yellow"/>
        </w:rPr>
      </w:pPr>
      <w:r>
        <w:fldChar w:fldCharType="end"/>
      </w:r>
      <w:hyperlink r:id="rId21">
        <w:r>
          <w:rPr>
            <w:rFonts w:ascii="Arial" w:eastAsia="Arial" w:hAnsi="Arial" w:cs="Arial"/>
            <w:sz w:val="24"/>
            <w:szCs w:val="24"/>
            <w:highlight w:val="yellow"/>
          </w:rPr>
          <w:t>C</w:t>
        </w:r>
      </w:hyperlink>
      <w:r>
        <w:fldChar w:fldCharType="begin"/>
      </w:r>
      <w:r>
        <w:instrText xml:space="preserve"> HYPERLINK "http://www.gov.uk/government/publications/school-exclusion" </w:instrText>
      </w:r>
      <w:r>
        <w:fldChar w:fldCharType="separate"/>
      </w:r>
      <w:r>
        <w:rPr>
          <w:rFonts w:ascii="Arial" w:eastAsia="Arial" w:hAnsi="Arial" w:cs="Arial"/>
          <w:color w:val="000000"/>
          <w:sz w:val="24"/>
          <w:szCs w:val="24"/>
          <w:highlight w:val="yellow"/>
        </w:rPr>
        <w:t>ertificates</w:t>
      </w:r>
    </w:p>
    <w:p w:rsidR="00F46DA5" w:rsidRDefault="003E350E">
      <w:pPr>
        <w:numPr>
          <w:ilvl w:val="0"/>
          <w:numId w:val="13"/>
        </w:numPr>
        <w:ind w:left="708" w:hanging="425"/>
        <w:rPr>
          <w:color w:val="000000"/>
          <w:sz w:val="24"/>
          <w:szCs w:val="24"/>
          <w:highlight w:val="yellow"/>
        </w:rPr>
      </w:pPr>
      <w:r>
        <w:fldChar w:fldCharType="end"/>
      </w:r>
      <w:hyperlink r:id="rId22">
        <w:r>
          <w:rPr>
            <w:rFonts w:ascii="Arial" w:eastAsia="Arial" w:hAnsi="Arial" w:cs="Arial"/>
            <w:sz w:val="24"/>
            <w:szCs w:val="24"/>
            <w:highlight w:val="yellow"/>
          </w:rPr>
          <w:t>V</w:t>
        </w:r>
      </w:hyperlink>
      <w:r>
        <w:fldChar w:fldCharType="begin"/>
      </w:r>
      <w:r>
        <w:instrText xml:space="preserve"> HYPERLINK "http://www.gov.uk/government/publications/school-exclusion" </w:instrText>
      </w:r>
      <w:r>
        <w:fldChar w:fldCharType="separate"/>
      </w:r>
      <w:r>
        <w:rPr>
          <w:rFonts w:ascii="Arial" w:eastAsia="Arial" w:hAnsi="Arial" w:cs="Arial"/>
          <w:color w:val="000000"/>
          <w:sz w:val="24"/>
          <w:szCs w:val="24"/>
          <w:highlight w:val="yellow"/>
        </w:rPr>
        <w:t>erbal report to parent/carer</w:t>
      </w:r>
    </w:p>
    <w:p w:rsidR="00F46DA5" w:rsidRDefault="003E350E">
      <w:pPr>
        <w:numPr>
          <w:ilvl w:val="0"/>
          <w:numId w:val="13"/>
        </w:numPr>
        <w:ind w:left="708" w:hanging="425"/>
        <w:rPr>
          <w:color w:val="000000"/>
          <w:sz w:val="24"/>
          <w:szCs w:val="24"/>
          <w:highlight w:val="yellow"/>
        </w:rPr>
      </w:pPr>
      <w:r>
        <w:fldChar w:fldCharType="end"/>
      </w:r>
      <w:hyperlink r:id="rId23">
        <w:r>
          <w:rPr>
            <w:rFonts w:ascii="Arial" w:eastAsia="Arial" w:hAnsi="Arial" w:cs="Arial"/>
            <w:sz w:val="24"/>
            <w:szCs w:val="24"/>
            <w:highlight w:val="yellow"/>
          </w:rPr>
          <w:t>L</w:t>
        </w:r>
      </w:hyperlink>
      <w:r>
        <w:fldChar w:fldCharType="begin"/>
      </w:r>
      <w:r>
        <w:instrText xml:space="preserve"> HYPERLINK "http://www.gov.uk/government/publications/school-exclusion" </w:instrText>
      </w:r>
      <w:r>
        <w:fldChar w:fldCharType="separate"/>
      </w:r>
      <w:r>
        <w:rPr>
          <w:rFonts w:ascii="Arial" w:eastAsia="Arial" w:hAnsi="Arial" w:cs="Arial"/>
          <w:color w:val="000000"/>
          <w:sz w:val="24"/>
          <w:szCs w:val="24"/>
          <w:highlight w:val="yellow"/>
        </w:rPr>
        <w:t>etter to parent/carer</w:t>
      </w:r>
    </w:p>
    <w:p w:rsidR="00F46DA5" w:rsidRDefault="003E350E">
      <w:pPr>
        <w:numPr>
          <w:ilvl w:val="0"/>
          <w:numId w:val="13"/>
        </w:numPr>
        <w:ind w:left="708" w:hanging="425"/>
        <w:rPr>
          <w:color w:val="000000"/>
          <w:sz w:val="24"/>
          <w:szCs w:val="24"/>
          <w:highlight w:val="yellow"/>
        </w:rPr>
      </w:pPr>
      <w:r>
        <w:fldChar w:fldCharType="end"/>
      </w:r>
      <w:hyperlink r:id="rId24">
        <w:r>
          <w:rPr>
            <w:rFonts w:ascii="Arial" w:eastAsia="Arial" w:hAnsi="Arial" w:cs="Arial"/>
            <w:sz w:val="24"/>
            <w:szCs w:val="24"/>
            <w:highlight w:val="yellow"/>
          </w:rPr>
          <w:t>A</w:t>
        </w:r>
      </w:hyperlink>
      <w:r>
        <w:fldChar w:fldCharType="begin"/>
      </w:r>
      <w:r>
        <w:instrText xml:space="preserve"> HYPERLINK "http://www.gov.uk/government/publications/school-exclusion" </w:instrText>
      </w:r>
      <w:r>
        <w:fldChar w:fldCharType="separate"/>
      </w:r>
      <w:r>
        <w:rPr>
          <w:rFonts w:ascii="Arial" w:eastAsia="Arial" w:hAnsi="Arial" w:cs="Arial"/>
          <w:color w:val="000000"/>
          <w:sz w:val="24"/>
          <w:szCs w:val="24"/>
          <w:highlight w:val="yellow"/>
        </w:rPr>
        <w:t>chievement assemblies</w:t>
      </w:r>
    </w:p>
    <w:p w:rsidR="00F46DA5" w:rsidRDefault="003E350E">
      <w:pPr>
        <w:numPr>
          <w:ilvl w:val="0"/>
          <w:numId w:val="13"/>
        </w:numPr>
        <w:ind w:left="708" w:hanging="425"/>
        <w:rPr>
          <w:color w:val="000000"/>
          <w:sz w:val="24"/>
          <w:szCs w:val="24"/>
          <w:highlight w:val="yellow"/>
        </w:rPr>
      </w:pPr>
      <w:r>
        <w:fldChar w:fldCharType="end"/>
      </w:r>
      <w:hyperlink r:id="rId25">
        <w:r>
          <w:rPr>
            <w:rFonts w:ascii="Arial" w:eastAsia="Arial" w:hAnsi="Arial" w:cs="Arial"/>
            <w:sz w:val="24"/>
            <w:szCs w:val="24"/>
            <w:highlight w:val="yellow"/>
          </w:rPr>
          <w:t>I</w:t>
        </w:r>
      </w:hyperlink>
      <w:r>
        <w:fldChar w:fldCharType="begin"/>
      </w:r>
      <w:r>
        <w:instrText xml:space="preserve"> HYPERLINK "http://www.gov.uk/government/publications/school-exclusion" </w:instrText>
      </w:r>
      <w:r>
        <w:fldChar w:fldCharType="separate"/>
      </w:r>
      <w:r>
        <w:rPr>
          <w:rFonts w:ascii="Arial" w:eastAsia="Arial" w:hAnsi="Arial" w:cs="Arial"/>
          <w:color w:val="000000"/>
          <w:sz w:val="24"/>
          <w:szCs w:val="24"/>
          <w:highlight w:val="yellow"/>
        </w:rPr>
        <w:t>ndividual praise</w:t>
      </w:r>
    </w:p>
    <w:p w:rsidR="00F46DA5" w:rsidRDefault="003E350E">
      <w:pPr>
        <w:numPr>
          <w:ilvl w:val="0"/>
          <w:numId w:val="13"/>
        </w:numPr>
        <w:ind w:left="708" w:hanging="425"/>
        <w:rPr>
          <w:color w:val="000000"/>
          <w:sz w:val="24"/>
          <w:szCs w:val="24"/>
          <w:highlight w:val="yellow"/>
        </w:rPr>
      </w:pPr>
      <w:r>
        <w:fldChar w:fldCharType="end"/>
      </w:r>
      <w:hyperlink r:id="rId26">
        <w:r>
          <w:rPr>
            <w:rFonts w:ascii="Arial" w:eastAsia="Arial" w:hAnsi="Arial" w:cs="Arial"/>
            <w:sz w:val="24"/>
            <w:szCs w:val="24"/>
            <w:highlight w:val="yellow"/>
          </w:rPr>
          <w:t>G</w:t>
        </w:r>
      </w:hyperlink>
      <w:r>
        <w:fldChar w:fldCharType="begin"/>
      </w:r>
      <w:r>
        <w:instrText xml:space="preserve"> HYPERLINK "http://www.gov.uk/government/publications/school-exclusion" </w:instrText>
      </w:r>
      <w:r>
        <w:fldChar w:fldCharType="separate"/>
      </w:r>
      <w:r>
        <w:rPr>
          <w:rFonts w:ascii="Arial" w:eastAsia="Arial" w:hAnsi="Arial" w:cs="Arial"/>
          <w:color w:val="000000"/>
          <w:sz w:val="24"/>
          <w:szCs w:val="24"/>
          <w:highlight w:val="yellow"/>
        </w:rPr>
        <w:t>roup praise</w:t>
      </w:r>
    </w:p>
    <w:p w:rsidR="00F46DA5" w:rsidRDefault="003E350E">
      <w:pPr>
        <w:numPr>
          <w:ilvl w:val="0"/>
          <w:numId w:val="13"/>
        </w:numPr>
        <w:ind w:left="708" w:hanging="425"/>
        <w:rPr>
          <w:color w:val="000000"/>
          <w:sz w:val="24"/>
          <w:szCs w:val="24"/>
          <w:highlight w:val="yellow"/>
        </w:rPr>
      </w:pPr>
      <w:r>
        <w:fldChar w:fldCharType="end"/>
      </w:r>
      <w:hyperlink r:id="rId27">
        <w:r>
          <w:rPr>
            <w:rFonts w:ascii="Arial" w:eastAsia="Arial" w:hAnsi="Arial" w:cs="Arial"/>
            <w:sz w:val="24"/>
            <w:szCs w:val="24"/>
            <w:highlight w:val="yellow"/>
          </w:rPr>
          <w:t>A</w:t>
        </w:r>
      </w:hyperlink>
      <w:r>
        <w:fldChar w:fldCharType="begin"/>
      </w:r>
      <w:r>
        <w:instrText xml:space="preserve"> HYPERLINK "http://www.gov.uk/government/publications/school-exclusion" </w:instrText>
      </w:r>
      <w:r>
        <w:fldChar w:fldCharType="separate"/>
      </w:r>
      <w:r>
        <w:rPr>
          <w:rFonts w:ascii="Arial" w:eastAsia="Arial" w:hAnsi="Arial" w:cs="Arial"/>
          <w:color w:val="000000"/>
          <w:sz w:val="24"/>
          <w:szCs w:val="24"/>
          <w:highlight w:val="yellow"/>
        </w:rPr>
        <w:t>chievement prize</w:t>
      </w:r>
    </w:p>
    <w:p w:rsidR="00F46DA5" w:rsidRDefault="003E350E">
      <w:pPr>
        <w:numPr>
          <w:ilvl w:val="0"/>
          <w:numId w:val="13"/>
        </w:numPr>
        <w:ind w:left="708" w:hanging="425"/>
        <w:rPr>
          <w:color w:val="000000"/>
          <w:sz w:val="24"/>
          <w:szCs w:val="24"/>
          <w:highlight w:val="yellow"/>
        </w:rPr>
      </w:pPr>
      <w:r>
        <w:fldChar w:fldCharType="end"/>
      </w:r>
      <w:hyperlink r:id="rId28">
        <w:r>
          <w:rPr>
            <w:rFonts w:ascii="Arial" w:eastAsia="Arial" w:hAnsi="Arial" w:cs="Arial"/>
            <w:sz w:val="24"/>
            <w:szCs w:val="24"/>
            <w:highlight w:val="yellow"/>
          </w:rPr>
          <w:t>P</w:t>
        </w:r>
      </w:hyperlink>
      <w:r>
        <w:fldChar w:fldCharType="begin"/>
      </w:r>
      <w:r>
        <w:instrText xml:space="preserve"> HYPERLINK "http://www.gov.uk/government/publications/school-exclusion" </w:instrText>
      </w:r>
      <w:r>
        <w:fldChar w:fldCharType="separate"/>
      </w:r>
      <w:r>
        <w:rPr>
          <w:rFonts w:ascii="Arial" w:eastAsia="Arial" w:hAnsi="Arial" w:cs="Arial"/>
          <w:color w:val="000000"/>
          <w:sz w:val="24"/>
          <w:szCs w:val="24"/>
          <w:highlight w:val="yellow"/>
        </w:rPr>
        <w:t>rivileges</w:t>
      </w:r>
    </w:p>
    <w:p w:rsidR="00F46DA5" w:rsidRDefault="003E350E">
      <w:pPr>
        <w:numPr>
          <w:ilvl w:val="0"/>
          <w:numId w:val="13"/>
        </w:numPr>
        <w:ind w:left="708" w:hanging="425"/>
        <w:rPr>
          <w:color w:val="000000"/>
          <w:sz w:val="24"/>
          <w:szCs w:val="24"/>
          <w:highlight w:val="yellow"/>
        </w:rPr>
      </w:pPr>
      <w:r>
        <w:fldChar w:fldCharType="end"/>
      </w:r>
      <w:hyperlink r:id="rId29">
        <w:r>
          <w:rPr>
            <w:rFonts w:ascii="Arial" w:eastAsia="Arial" w:hAnsi="Arial" w:cs="Arial"/>
            <w:sz w:val="24"/>
            <w:szCs w:val="24"/>
            <w:highlight w:val="yellow"/>
          </w:rPr>
          <w:t>R</w:t>
        </w:r>
      </w:hyperlink>
      <w:r>
        <w:fldChar w:fldCharType="begin"/>
      </w:r>
      <w:r>
        <w:instrText xml:space="preserve"> HYPERLINK "http://www.gov.uk/government/publications/school-exclusion" </w:instrText>
      </w:r>
      <w:r>
        <w:fldChar w:fldCharType="separate"/>
      </w:r>
      <w:r>
        <w:rPr>
          <w:rFonts w:ascii="Arial" w:eastAsia="Arial" w:hAnsi="Arial" w:cs="Arial"/>
          <w:color w:val="000000"/>
          <w:sz w:val="24"/>
          <w:szCs w:val="24"/>
          <w:highlight w:val="yellow"/>
        </w:rPr>
        <w:t>esponsibilities</w:t>
      </w:r>
    </w:p>
    <w:p w:rsidR="00F46DA5" w:rsidRDefault="003E350E">
      <w:pPr>
        <w:numPr>
          <w:ilvl w:val="0"/>
          <w:numId w:val="13"/>
        </w:numPr>
        <w:ind w:left="708" w:hanging="425"/>
        <w:rPr>
          <w:color w:val="000000"/>
          <w:sz w:val="24"/>
          <w:szCs w:val="24"/>
          <w:highlight w:val="yellow"/>
        </w:rPr>
      </w:pPr>
      <w:r>
        <w:rPr>
          <w:rFonts w:ascii="Arial" w:eastAsia="Arial" w:hAnsi="Arial" w:cs="Arial"/>
          <w:color w:val="000000"/>
          <w:sz w:val="24"/>
          <w:szCs w:val="24"/>
          <w:highlight w:val="yellow"/>
        </w:rPr>
        <w:t>KS3/KS4 credits</w:t>
      </w:r>
      <w:r>
        <w:fldChar w:fldCharType="end"/>
      </w:r>
    </w:p>
    <w:p w:rsidR="00F46DA5" w:rsidRDefault="003E350E">
      <w:pPr>
        <w:numPr>
          <w:ilvl w:val="0"/>
          <w:numId w:val="13"/>
        </w:numPr>
        <w:ind w:left="708" w:hanging="425"/>
        <w:rPr>
          <w:rFonts w:ascii="Arial" w:eastAsia="Arial" w:hAnsi="Arial" w:cs="Arial"/>
          <w:sz w:val="24"/>
          <w:szCs w:val="24"/>
          <w:highlight w:val="yellow"/>
        </w:rPr>
      </w:pPr>
      <w:r>
        <w:rPr>
          <w:rFonts w:ascii="Arial" w:eastAsia="Arial" w:hAnsi="Arial" w:cs="Arial"/>
          <w:sz w:val="24"/>
          <w:szCs w:val="24"/>
          <w:highlight w:val="yellow"/>
        </w:rPr>
        <w:t>Postcards</w:t>
      </w:r>
      <w:r>
        <w:fldChar w:fldCharType="begin"/>
      </w:r>
      <w:r>
        <w:instrText xml:space="preserve"> HYPERLINK "http://www.gov.uk/government/publications/school-exclusion" </w:instrText>
      </w:r>
      <w:r>
        <w:fldChar w:fldCharType="separate"/>
      </w:r>
    </w:p>
    <w:p w:rsidR="00F46DA5" w:rsidRDefault="003E350E">
      <w:pPr>
        <w:numPr>
          <w:ilvl w:val="0"/>
          <w:numId w:val="13"/>
        </w:numPr>
        <w:ind w:left="708" w:hanging="425"/>
        <w:rPr>
          <w:color w:val="000000"/>
          <w:sz w:val="24"/>
          <w:szCs w:val="24"/>
          <w:highlight w:val="yellow"/>
        </w:rPr>
      </w:pPr>
      <w:r>
        <w:fldChar w:fldCharType="end"/>
      </w:r>
      <w:r>
        <w:fldChar w:fldCharType="begin"/>
      </w:r>
      <w:r>
        <w:instrText xml:space="preserve"> HYPERLINK "http://www.gov.uk/government/publications/school-exclusion" </w:instrText>
      </w:r>
      <w:r>
        <w:fldChar w:fldCharType="separate"/>
      </w:r>
      <w:r>
        <w:rPr>
          <w:rFonts w:ascii="Arial" w:eastAsia="Arial" w:hAnsi="Arial" w:cs="Arial"/>
          <w:color w:val="000000"/>
          <w:sz w:val="24"/>
          <w:szCs w:val="24"/>
          <w:highlight w:val="yellow"/>
        </w:rPr>
        <w:t xml:space="preserve">Rewards vouchers </w:t>
      </w:r>
    </w:p>
    <w:p w:rsidR="00F46DA5" w:rsidRDefault="00F46DA5">
      <w:pPr>
        <w:rPr>
          <w:rFonts w:ascii="Arial" w:eastAsia="Arial" w:hAnsi="Arial" w:cs="Arial"/>
          <w:color w:val="000000"/>
          <w:sz w:val="24"/>
          <w:szCs w:val="24"/>
          <w:highlight w:val="yellow"/>
        </w:rPr>
      </w:pPr>
    </w:p>
    <w:p w:rsidR="00F46DA5" w:rsidRDefault="003E350E">
      <w:pPr>
        <w:rPr>
          <w:highlight w:val="yellow"/>
        </w:rPr>
      </w:pPr>
      <w:r>
        <w:rPr>
          <w:rFonts w:ascii="Arial" w:eastAsia="Arial" w:hAnsi="Arial" w:cs="Arial"/>
          <w:color w:val="000000"/>
          <w:sz w:val="24"/>
          <w:szCs w:val="24"/>
          <w:highlight w:val="yellow"/>
        </w:rPr>
        <w:t xml:space="preserve">Credits and postcards will be awarded for the following, </w:t>
      </w:r>
      <w:r>
        <w:fldChar w:fldCharType="end"/>
      </w:r>
      <w:hyperlink r:id="rId30">
        <w:r>
          <w:rPr>
            <w:rFonts w:ascii="Arial" w:eastAsia="Arial" w:hAnsi="Arial" w:cs="Arial"/>
            <w:sz w:val="24"/>
            <w:szCs w:val="24"/>
            <w:highlight w:val="yellow"/>
          </w:rPr>
          <w:t>the school’s ASPIRE principles</w:t>
        </w:r>
      </w:hyperlink>
      <w:hyperlink r:id="rId31">
        <w:r>
          <w:rPr>
            <w:rFonts w:ascii="Arial" w:eastAsia="Arial" w:hAnsi="Arial" w:cs="Arial"/>
            <w:color w:val="000000"/>
            <w:sz w:val="24"/>
            <w:szCs w:val="24"/>
            <w:highlight w:val="yellow"/>
          </w:rPr>
          <w:t>:</w:t>
        </w:r>
      </w:hyperlink>
    </w:p>
    <w:p w:rsidR="00F46DA5" w:rsidRDefault="003E350E">
      <w:pPr>
        <w:rPr>
          <w:rFonts w:ascii="Arial" w:eastAsia="Arial" w:hAnsi="Arial" w:cs="Arial"/>
          <w:sz w:val="24"/>
          <w:szCs w:val="24"/>
          <w:highlight w:val="yellow"/>
        </w:rPr>
      </w:pPr>
      <w:r>
        <w:fldChar w:fldCharType="begin"/>
      </w:r>
      <w:r>
        <w:instrText xml:space="preserve"> HYPERLINK "http://www.gov.uk/government/publications/school-exclusion" </w:instrText>
      </w:r>
      <w:r>
        <w:fldChar w:fldCharType="separate"/>
      </w:r>
    </w:p>
    <w:p w:rsidR="00F46DA5" w:rsidRDefault="003E350E">
      <w:pPr>
        <w:numPr>
          <w:ilvl w:val="0"/>
          <w:numId w:val="15"/>
        </w:numPr>
        <w:ind w:hanging="436"/>
        <w:rPr>
          <w:color w:val="000000"/>
          <w:sz w:val="24"/>
          <w:szCs w:val="24"/>
          <w:highlight w:val="yellow"/>
        </w:rPr>
      </w:pPr>
      <w:r>
        <w:fldChar w:fldCharType="end"/>
      </w:r>
      <w:r>
        <w:rPr>
          <w:rFonts w:ascii="Arial" w:eastAsia="Arial" w:hAnsi="Arial" w:cs="Arial"/>
          <w:sz w:val="24"/>
          <w:szCs w:val="24"/>
          <w:highlight w:val="yellow"/>
        </w:rPr>
        <w:t>Active in their Learning</w:t>
      </w:r>
      <w:r>
        <w:fldChar w:fldCharType="begin"/>
      </w:r>
      <w:r>
        <w:instrText xml:space="preserve"> HYPERLINK "http://www.gov.uk/government/publications/school-exclusion" </w:instrText>
      </w:r>
      <w:r>
        <w:fldChar w:fldCharType="separate"/>
      </w:r>
    </w:p>
    <w:p w:rsidR="00F46DA5" w:rsidRDefault="003E350E">
      <w:pPr>
        <w:numPr>
          <w:ilvl w:val="0"/>
          <w:numId w:val="15"/>
        </w:numPr>
        <w:ind w:hanging="436"/>
        <w:rPr>
          <w:color w:val="000000"/>
          <w:sz w:val="24"/>
          <w:szCs w:val="24"/>
          <w:highlight w:val="yellow"/>
        </w:rPr>
      </w:pPr>
      <w:r>
        <w:fldChar w:fldCharType="end"/>
      </w:r>
      <w:hyperlink r:id="rId32">
        <w:r>
          <w:rPr>
            <w:rFonts w:ascii="Arial" w:eastAsia="Arial" w:hAnsi="Arial" w:cs="Arial"/>
            <w:sz w:val="24"/>
            <w:szCs w:val="24"/>
            <w:highlight w:val="yellow"/>
          </w:rPr>
          <w:t>Sure they can improve</w:t>
        </w:r>
      </w:hyperlink>
      <w:r>
        <w:fldChar w:fldCharType="begin"/>
      </w:r>
      <w:r>
        <w:instrText xml:space="preserve"> HYPERLINK "http://www.gov.uk/government/publications/school-exclusion" </w:instrText>
      </w:r>
      <w:r>
        <w:fldChar w:fldCharType="separate"/>
      </w:r>
    </w:p>
    <w:p w:rsidR="00F46DA5" w:rsidRDefault="003E350E">
      <w:pPr>
        <w:numPr>
          <w:ilvl w:val="0"/>
          <w:numId w:val="15"/>
        </w:numPr>
        <w:ind w:hanging="436"/>
        <w:rPr>
          <w:color w:val="000000"/>
          <w:sz w:val="24"/>
          <w:szCs w:val="24"/>
          <w:highlight w:val="yellow"/>
        </w:rPr>
      </w:pPr>
      <w:r>
        <w:fldChar w:fldCharType="end"/>
      </w:r>
      <w:hyperlink r:id="rId33">
        <w:r>
          <w:rPr>
            <w:rFonts w:ascii="Arial" w:eastAsia="Arial" w:hAnsi="Arial" w:cs="Arial"/>
            <w:sz w:val="24"/>
            <w:szCs w:val="24"/>
            <w:highlight w:val="yellow"/>
          </w:rPr>
          <w:t>Positive in their Attitude</w:t>
        </w:r>
      </w:hyperlink>
      <w:r>
        <w:fldChar w:fldCharType="begin"/>
      </w:r>
      <w:r>
        <w:instrText xml:space="preserve"> HYPERLINK "http://www.gov.uk/government/publications/school-exclusion" </w:instrText>
      </w:r>
      <w:r>
        <w:fldChar w:fldCharType="separate"/>
      </w:r>
    </w:p>
    <w:p w:rsidR="00F46DA5" w:rsidRDefault="003E350E">
      <w:pPr>
        <w:numPr>
          <w:ilvl w:val="0"/>
          <w:numId w:val="15"/>
        </w:numPr>
        <w:ind w:hanging="436"/>
        <w:rPr>
          <w:color w:val="000000"/>
          <w:sz w:val="24"/>
          <w:szCs w:val="24"/>
          <w:highlight w:val="yellow"/>
        </w:rPr>
      </w:pPr>
      <w:r>
        <w:fldChar w:fldCharType="end"/>
      </w:r>
      <w:hyperlink r:id="rId34">
        <w:r>
          <w:rPr>
            <w:rFonts w:ascii="Arial" w:eastAsia="Arial" w:hAnsi="Arial" w:cs="Arial"/>
            <w:sz w:val="24"/>
            <w:szCs w:val="24"/>
            <w:highlight w:val="yellow"/>
          </w:rPr>
          <w:t>Imaginative in their thinking</w:t>
        </w:r>
      </w:hyperlink>
    </w:p>
    <w:p w:rsidR="00F46DA5" w:rsidRDefault="003E350E">
      <w:pPr>
        <w:numPr>
          <w:ilvl w:val="0"/>
          <w:numId w:val="15"/>
        </w:numPr>
        <w:ind w:hanging="436"/>
        <w:rPr>
          <w:rFonts w:ascii="Arial" w:eastAsia="Arial" w:hAnsi="Arial" w:cs="Arial"/>
          <w:sz w:val="24"/>
          <w:szCs w:val="24"/>
          <w:highlight w:val="yellow"/>
        </w:rPr>
      </w:pPr>
      <w:r>
        <w:rPr>
          <w:rFonts w:ascii="Arial" w:eastAsia="Arial" w:hAnsi="Arial" w:cs="Arial"/>
          <w:sz w:val="24"/>
          <w:szCs w:val="24"/>
          <w:highlight w:val="yellow"/>
        </w:rPr>
        <w:t>Resilient when things go wrong</w:t>
      </w:r>
    </w:p>
    <w:p w:rsidR="00F46DA5" w:rsidRDefault="003E350E">
      <w:pPr>
        <w:numPr>
          <w:ilvl w:val="0"/>
          <w:numId w:val="15"/>
        </w:numPr>
        <w:ind w:hanging="436"/>
        <w:rPr>
          <w:rFonts w:ascii="Arial" w:eastAsia="Arial" w:hAnsi="Arial" w:cs="Arial"/>
          <w:sz w:val="24"/>
          <w:szCs w:val="24"/>
          <w:highlight w:val="yellow"/>
        </w:rPr>
      </w:pPr>
      <w:r>
        <w:rPr>
          <w:rFonts w:ascii="Arial" w:eastAsia="Arial" w:hAnsi="Arial" w:cs="Arial"/>
          <w:sz w:val="24"/>
          <w:szCs w:val="24"/>
          <w:highlight w:val="yellow"/>
        </w:rPr>
        <w:t xml:space="preserve">Effort always 100% </w:t>
      </w:r>
      <w:r>
        <w:fldChar w:fldCharType="begin"/>
      </w:r>
      <w:r>
        <w:instrText xml:space="preserve"> HYPERLINK "http://www.gov.uk/government/publications/school-exclusion" </w:instrText>
      </w:r>
      <w:r>
        <w:fldChar w:fldCharType="separate"/>
      </w:r>
    </w:p>
    <w:p w:rsidR="00F46DA5" w:rsidRDefault="003E350E">
      <w:pPr>
        <w:tabs>
          <w:tab w:val="center" w:pos="4513"/>
          <w:tab w:val="right" w:pos="9026"/>
        </w:tabs>
        <w:jc w:val="both"/>
        <w:rPr>
          <w:rFonts w:ascii="Arial" w:eastAsia="Arial" w:hAnsi="Arial" w:cs="Arial"/>
          <w:color w:val="000000"/>
          <w:sz w:val="24"/>
          <w:szCs w:val="24"/>
          <w:highlight w:val="yellow"/>
        </w:rPr>
      </w:pPr>
      <w:r>
        <w:fldChar w:fldCharType="end"/>
      </w:r>
      <w:r>
        <w:fldChar w:fldCharType="begin"/>
      </w:r>
      <w:r>
        <w:instrText xml:space="preserve"> HYPERLINK "http://www.gov.uk/government/publications/school-exclusion" </w:instrText>
      </w:r>
      <w:r>
        <w:fldChar w:fldCharType="separate"/>
      </w:r>
    </w:p>
    <w:p w:rsidR="00F46DA5" w:rsidRDefault="003E350E">
      <w:pPr>
        <w:pStyle w:val="Heading1"/>
        <w:rPr>
          <w:highlight w:val="yellow"/>
        </w:rPr>
      </w:pPr>
      <w:r>
        <w:fldChar w:fldCharType="end"/>
      </w:r>
      <w:r>
        <w:br w:type="page"/>
      </w:r>
    </w:p>
    <w:p w:rsidR="00F46DA5" w:rsidRDefault="00867380">
      <w:pPr>
        <w:pStyle w:val="Heading1"/>
        <w:rPr>
          <w:color w:val="1155CC"/>
          <w:highlight w:val="yellow"/>
        </w:rPr>
      </w:pPr>
      <w:hyperlink r:id="rId35">
        <w:r w:rsidR="003E350E">
          <w:rPr>
            <w:rFonts w:ascii="Arial" w:eastAsia="Arial" w:hAnsi="Arial" w:cs="Arial"/>
            <w:sz w:val="28"/>
            <w:szCs w:val="28"/>
            <w:highlight w:val="yellow"/>
            <w:u w:val="none"/>
          </w:rPr>
          <w:t xml:space="preserve">Appendix 3 – Prepared </w:t>
        </w:r>
      </w:hyperlink>
      <w:hyperlink r:id="rId36">
        <w:r w:rsidR="003E350E">
          <w:rPr>
            <w:rFonts w:ascii="Arial" w:eastAsia="Arial" w:hAnsi="Arial" w:cs="Arial"/>
            <w:color w:val="000000"/>
            <w:sz w:val="28"/>
            <w:szCs w:val="28"/>
            <w:highlight w:val="yellow"/>
            <w:u w:val="none"/>
          </w:rPr>
          <w:t>for Excellence</w:t>
        </w:r>
      </w:hyperlink>
      <w:r w:rsidR="003E350E">
        <w:fldChar w:fldCharType="begin"/>
      </w:r>
      <w:r w:rsidR="003E350E">
        <w:instrText xml:space="preserve"> HYPERLINK "http://www.gov.uk/government/publications/school-exclusion" </w:instrText>
      </w:r>
      <w:r w:rsidR="003E350E">
        <w:fldChar w:fldCharType="separate"/>
      </w:r>
    </w:p>
    <w:p w:rsidR="00F46DA5" w:rsidRDefault="003E350E">
      <w:pPr>
        <w:rPr>
          <w:rFonts w:ascii="Arial" w:eastAsia="Arial" w:hAnsi="Arial" w:cs="Arial"/>
          <w:color w:val="000000"/>
          <w:sz w:val="24"/>
          <w:szCs w:val="24"/>
          <w:highlight w:val="yellow"/>
        </w:rPr>
      </w:pPr>
      <w:r>
        <w:fldChar w:fldCharType="end"/>
      </w:r>
      <w:r>
        <w:fldChar w:fldCharType="begin"/>
      </w:r>
      <w:r>
        <w:instrText xml:space="preserve"> HYPERLINK "http://www.gov.uk/government/publications/school-exclusion" </w:instrText>
      </w:r>
      <w:r>
        <w:fldChar w:fldCharType="separate"/>
      </w:r>
    </w:p>
    <w:p w:rsidR="00F46DA5" w:rsidRDefault="003E350E">
      <w:pPr>
        <w:rPr>
          <w:rFonts w:ascii="Arial" w:eastAsia="Arial" w:hAnsi="Arial" w:cs="Arial"/>
          <w:color w:val="000000"/>
          <w:sz w:val="24"/>
          <w:szCs w:val="24"/>
          <w:highlight w:val="yellow"/>
        </w:rPr>
      </w:pPr>
      <w:r>
        <w:rPr>
          <w:rFonts w:ascii="Arial" w:eastAsia="Arial" w:hAnsi="Arial" w:cs="Arial"/>
          <w:color w:val="000000"/>
          <w:sz w:val="24"/>
          <w:szCs w:val="24"/>
          <w:highlight w:val="yellow"/>
        </w:rPr>
        <w:t>Our motto is ‘Excellence for All’ which underpins everything we do. Disruption free learning, every minute of every lesson, is one way we achieve this aim.</w:t>
      </w:r>
    </w:p>
    <w:p w:rsidR="00F46DA5" w:rsidRDefault="00F46DA5">
      <w:pPr>
        <w:ind w:left="360"/>
        <w:rPr>
          <w:rFonts w:ascii="Arial" w:eastAsia="Arial" w:hAnsi="Arial" w:cs="Arial"/>
          <w:color w:val="000000"/>
          <w:sz w:val="24"/>
          <w:szCs w:val="24"/>
          <w:highlight w:val="yellow"/>
        </w:rPr>
      </w:pPr>
    </w:p>
    <w:p w:rsidR="00F46DA5" w:rsidRDefault="003E350E">
      <w:pPr>
        <w:ind w:left="360"/>
        <w:rPr>
          <w:highlight w:val="yellow"/>
        </w:rPr>
      </w:pPr>
      <w:r>
        <w:rPr>
          <w:rFonts w:ascii="Arial" w:eastAsia="Arial" w:hAnsi="Arial" w:cs="Arial"/>
          <w:color w:val="000000"/>
          <w:sz w:val="24"/>
          <w:szCs w:val="24"/>
          <w:highlight w:val="yellow"/>
        </w:rPr>
        <w:t>Always:</w:t>
      </w:r>
      <w:r>
        <w:fldChar w:fldCharType="end"/>
      </w:r>
    </w:p>
    <w:p w:rsidR="00F46DA5" w:rsidRDefault="00F46DA5">
      <w:pPr>
        <w:ind w:left="360"/>
        <w:rPr>
          <w:highlight w:val="yellow"/>
        </w:rPr>
      </w:pPr>
    </w:p>
    <w:p w:rsidR="00F46DA5" w:rsidRDefault="003E350E">
      <w:pPr>
        <w:ind w:left="708" w:hanging="421"/>
        <w:rPr>
          <w:rFonts w:ascii="Arial" w:eastAsia="Arial" w:hAnsi="Arial" w:cs="Arial"/>
          <w:sz w:val="24"/>
          <w:szCs w:val="24"/>
          <w:highlight w:val="yellow"/>
        </w:rPr>
      </w:pPr>
      <w:r>
        <w:rPr>
          <w:rFonts w:ascii="Arial" w:eastAsia="Arial" w:hAnsi="Arial" w:cs="Arial"/>
          <w:b/>
          <w:sz w:val="24"/>
          <w:szCs w:val="24"/>
          <w:highlight w:val="yellow"/>
        </w:rPr>
        <w:t>1 -  Excellence in the classroom:</w:t>
      </w:r>
      <w:r>
        <w:rPr>
          <w:rFonts w:ascii="Arial" w:eastAsia="Arial" w:hAnsi="Arial" w:cs="Arial"/>
          <w:sz w:val="24"/>
          <w:szCs w:val="24"/>
          <w:highlight w:val="yellow"/>
        </w:rPr>
        <w:br/>
      </w:r>
      <w:r>
        <w:rPr>
          <w:rFonts w:ascii="Arial" w:eastAsia="Arial" w:hAnsi="Arial" w:cs="Arial"/>
          <w:sz w:val="24"/>
          <w:szCs w:val="24"/>
          <w:highlight w:val="yellow"/>
        </w:rPr>
        <w:tab/>
        <w:t>Arrive on time, prepared for excellence</w:t>
      </w:r>
    </w:p>
    <w:p w:rsidR="00F46DA5" w:rsidRDefault="003E350E">
      <w:pPr>
        <w:ind w:left="1428" w:hanging="723"/>
        <w:rPr>
          <w:highlight w:val="yellow"/>
        </w:rPr>
      </w:pPr>
      <w:r>
        <w:rPr>
          <w:rFonts w:ascii="Arial" w:eastAsia="Arial" w:hAnsi="Arial" w:cs="Arial"/>
          <w:sz w:val="24"/>
          <w:szCs w:val="24"/>
          <w:highlight w:val="yellow"/>
        </w:rPr>
        <w:t>Follow all instructions straight away</w:t>
      </w:r>
    </w:p>
    <w:p w:rsidR="00F46DA5" w:rsidRDefault="00867380">
      <w:pPr>
        <w:ind w:left="708"/>
        <w:rPr>
          <w:highlight w:val="yellow"/>
        </w:rPr>
      </w:pPr>
      <w:hyperlink r:id="rId37">
        <w:r w:rsidR="003E350E">
          <w:rPr>
            <w:rFonts w:ascii="Arial" w:eastAsia="Arial" w:hAnsi="Arial" w:cs="Arial"/>
            <w:color w:val="000000"/>
            <w:sz w:val="24"/>
            <w:szCs w:val="24"/>
            <w:highlight w:val="yellow"/>
          </w:rPr>
          <w:t>Have all basic equipment out and ready to use</w:t>
        </w:r>
      </w:hyperlink>
    </w:p>
    <w:p w:rsidR="00F46DA5" w:rsidRDefault="00867380">
      <w:pPr>
        <w:ind w:left="708"/>
        <w:rPr>
          <w:highlight w:val="yellow"/>
        </w:rPr>
      </w:pPr>
      <w:hyperlink r:id="rId38">
        <w:r w:rsidR="003E350E">
          <w:rPr>
            <w:rFonts w:ascii="Arial" w:eastAsia="Arial" w:hAnsi="Arial" w:cs="Arial"/>
            <w:color w:val="000000"/>
            <w:sz w:val="24"/>
            <w:szCs w:val="24"/>
            <w:highlight w:val="yellow"/>
          </w:rPr>
          <w:t>Work in silence when asked to by an adult</w:t>
        </w:r>
      </w:hyperlink>
    </w:p>
    <w:p w:rsidR="00F46DA5" w:rsidRDefault="00867380">
      <w:pPr>
        <w:ind w:left="708"/>
        <w:rPr>
          <w:highlight w:val="yellow"/>
        </w:rPr>
      </w:pPr>
      <w:hyperlink r:id="rId39">
        <w:r w:rsidR="003E350E">
          <w:rPr>
            <w:rFonts w:ascii="Arial" w:eastAsia="Arial" w:hAnsi="Arial" w:cs="Arial"/>
            <w:color w:val="000000"/>
            <w:sz w:val="24"/>
            <w:szCs w:val="24"/>
            <w:highlight w:val="yellow"/>
          </w:rPr>
          <w:t>Produce work to the best of your ability</w:t>
        </w:r>
      </w:hyperlink>
    </w:p>
    <w:p w:rsidR="00F46DA5" w:rsidRDefault="00F46DA5">
      <w:pPr>
        <w:ind w:left="708" w:hanging="425"/>
        <w:rPr>
          <w:rFonts w:ascii="Arial" w:eastAsia="Arial" w:hAnsi="Arial" w:cs="Arial"/>
          <w:sz w:val="24"/>
          <w:szCs w:val="24"/>
          <w:highlight w:val="yellow"/>
        </w:rPr>
      </w:pPr>
    </w:p>
    <w:p w:rsidR="00F46DA5" w:rsidRDefault="00867380">
      <w:pPr>
        <w:ind w:left="708" w:hanging="425"/>
        <w:rPr>
          <w:highlight w:val="yellow"/>
        </w:rPr>
      </w:pPr>
      <w:hyperlink r:id="rId40">
        <w:r w:rsidR="003E350E">
          <w:rPr>
            <w:rFonts w:ascii="Arial" w:eastAsia="Arial" w:hAnsi="Arial" w:cs="Arial"/>
            <w:b/>
            <w:color w:val="000000"/>
            <w:sz w:val="24"/>
            <w:szCs w:val="24"/>
            <w:highlight w:val="yellow"/>
          </w:rPr>
          <w:t>2 -  Excellence in our interactions:</w:t>
        </w:r>
      </w:hyperlink>
    </w:p>
    <w:p w:rsidR="00F46DA5" w:rsidRDefault="00867380">
      <w:pPr>
        <w:ind w:left="708"/>
        <w:rPr>
          <w:highlight w:val="yellow"/>
        </w:rPr>
      </w:pPr>
      <w:hyperlink r:id="rId41">
        <w:r w:rsidR="003E350E">
          <w:rPr>
            <w:rFonts w:ascii="Arial" w:eastAsia="Arial" w:hAnsi="Arial" w:cs="Arial"/>
            <w:color w:val="000000"/>
            <w:sz w:val="24"/>
            <w:szCs w:val="24"/>
            <w:highlight w:val="yellow"/>
          </w:rPr>
          <w:t>Listen respectfully when others are talking</w:t>
        </w:r>
      </w:hyperlink>
    </w:p>
    <w:p w:rsidR="00F46DA5" w:rsidRDefault="003E350E">
      <w:pPr>
        <w:ind w:left="708"/>
        <w:rPr>
          <w:highlight w:val="yellow"/>
        </w:rPr>
      </w:pPr>
      <w:r>
        <w:rPr>
          <w:rFonts w:ascii="Arial" w:eastAsia="Arial" w:hAnsi="Arial" w:cs="Arial"/>
          <w:sz w:val="24"/>
          <w:szCs w:val="24"/>
          <w:highlight w:val="yellow"/>
        </w:rPr>
        <w:t>K</w:t>
      </w:r>
      <w:hyperlink r:id="rId42">
        <w:r>
          <w:rPr>
            <w:rFonts w:ascii="Arial" w:eastAsia="Arial" w:hAnsi="Arial" w:cs="Arial"/>
            <w:color w:val="000000"/>
            <w:sz w:val="24"/>
            <w:szCs w:val="24"/>
            <w:highlight w:val="yellow"/>
          </w:rPr>
          <w:t>eep off-task conversations for social times</w:t>
        </w:r>
      </w:hyperlink>
    </w:p>
    <w:p w:rsidR="00F46DA5" w:rsidRDefault="00867380">
      <w:pPr>
        <w:ind w:left="708"/>
        <w:rPr>
          <w:highlight w:val="yellow"/>
        </w:rPr>
      </w:pPr>
      <w:hyperlink r:id="rId43">
        <w:r w:rsidR="003E350E">
          <w:rPr>
            <w:rFonts w:ascii="Arial" w:eastAsia="Arial" w:hAnsi="Arial" w:cs="Arial"/>
            <w:color w:val="000000"/>
            <w:sz w:val="24"/>
            <w:szCs w:val="24"/>
            <w:highlight w:val="yellow"/>
          </w:rPr>
          <w:t>Allow and support others to learn and excel</w:t>
        </w:r>
      </w:hyperlink>
    </w:p>
    <w:p w:rsidR="00F46DA5" w:rsidRDefault="00867380">
      <w:pPr>
        <w:ind w:left="708"/>
        <w:rPr>
          <w:highlight w:val="yellow"/>
        </w:rPr>
      </w:pPr>
      <w:hyperlink r:id="rId44">
        <w:r w:rsidR="003E350E">
          <w:rPr>
            <w:rFonts w:ascii="Arial" w:eastAsia="Arial" w:hAnsi="Arial" w:cs="Arial"/>
            <w:color w:val="000000"/>
            <w:sz w:val="24"/>
            <w:szCs w:val="24"/>
            <w:highlight w:val="yellow"/>
          </w:rPr>
          <w:t>Treat and speak to others with respect, politeness and kindness</w:t>
        </w:r>
      </w:hyperlink>
    </w:p>
    <w:p w:rsidR="00F46DA5" w:rsidRDefault="00F46DA5">
      <w:pPr>
        <w:ind w:left="708" w:hanging="425"/>
        <w:rPr>
          <w:rFonts w:ascii="Arial" w:eastAsia="Arial" w:hAnsi="Arial" w:cs="Arial"/>
          <w:sz w:val="24"/>
          <w:szCs w:val="24"/>
          <w:highlight w:val="yellow"/>
        </w:rPr>
      </w:pPr>
    </w:p>
    <w:p w:rsidR="00F46DA5" w:rsidRDefault="00867380">
      <w:pPr>
        <w:ind w:left="708" w:hanging="425"/>
        <w:rPr>
          <w:highlight w:val="yellow"/>
        </w:rPr>
      </w:pPr>
      <w:hyperlink r:id="rId45">
        <w:r w:rsidR="003E350E">
          <w:rPr>
            <w:rFonts w:ascii="Arial" w:eastAsia="Arial" w:hAnsi="Arial" w:cs="Arial"/>
            <w:b/>
            <w:color w:val="000000"/>
            <w:sz w:val="24"/>
            <w:szCs w:val="24"/>
            <w:highlight w:val="yellow"/>
          </w:rPr>
          <w:t>3 -  Excellence in our appearance</w:t>
        </w:r>
      </w:hyperlink>
      <w:hyperlink r:id="rId46">
        <w:r w:rsidR="003E350E">
          <w:rPr>
            <w:rFonts w:ascii="Arial" w:eastAsia="Arial" w:hAnsi="Arial" w:cs="Arial"/>
            <w:color w:val="000000"/>
            <w:sz w:val="24"/>
            <w:szCs w:val="24"/>
            <w:highlight w:val="yellow"/>
          </w:rPr>
          <w:t>:</w:t>
        </w:r>
      </w:hyperlink>
    </w:p>
    <w:p w:rsidR="00F46DA5" w:rsidRDefault="00867380">
      <w:pPr>
        <w:ind w:left="708"/>
        <w:rPr>
          <w:highlight w:val="yellow"/>
        </w:rPr>
      </w:pPr>
      <w:hyperlink r:id="rId47">
        <w:r w:rsidR="003E350E">
          <w:rPr>
            <w:rFonts w:ascii="Arial" w:eastAsia="Arial" w:hAnsi="Arial" w:cs="Arial"/>
            <w:color w:val="000000"/>
            <w:sz w:val="24"/>
            <w:szCs w:val="24"/>
            <w:highlight w:val="yellow"/>
          </w:rPr>
          <w:t>Wear your uniform correctly and with pride</w:t>
        </w:r>
      </w:hyperlink>
    </w:p>
    <w:p w:rsidR="00F46DA5" w:rsidRDefault="00867380">
      <w:pPr>
        <w:ind w:left="708"/>
        <w:rPr>
          <w:highlight w:val="yellow"/>
        </w:rPr>
      </w:pPr>
      <w:hyperlink r:id="rId48">
        <w:r w:rsidR="003E350E">
          <w:rPr>
            <w:rFonts w:ascii="Arial" w:eastAsia="Arial" w:hAnsi="Arial" w:cs="Arial"/>
            <w:color w:val="000000"/>
            <w:sz w:val="24"/>
            <w:szCs w:val="24"/>
            <w:highlight w:val="yellow"/>
          </w:rPr>
          <w:t>Actively help to keep the school looking smart and tidy</w:t>
        </w:r>
      </w:hyperlink>
    </w:p>
    <w:p w:rsidR="00F46DA5" w:rsidRDefault="00867380">
      <w:pPr>
        <w:ind w:left="708"/>
        <w:rPr>
          <w:highlight w:val="yellow"/>
        </w:rPr>
      </w:pPr>
      <w:hyperlink r:id="rId49">
        <w:r w:rsidR="003E350E">
          <w:rPr>
            <w:rFonts w:ascii="Arial" w:eastAsia="Arial" w:hAnsi="Arial" w:cs="Arial"/>
            <w:color w:val="000000"/>
            <w:sz w:val="24"/>
            <w:szCs w:val="24"/>
            <w:highlight w:val="yellow"/>
          </w:rPr>
          <w:t xml:space="preserve">Bring your PE kit </w:t>
        </w:r>
      </w:hyperlink>
    </w:p>
    <w:p w:rsidR="00F46DA5" w:rsidRDefault="003E350E">
      <w:pPr>
        <w:ind w:left="1080" w:hanging="360"/>
        <w:rPr>
          <w:rFonts w:ascii="Arial" w:eastAsia="Arial" w:hAnsi="Arial" w:cs="Arial"/>
          <w:sz w:val="24"/>
          <w:szCs w:val="24"/>
          <w:highlight w:val="yellow"/>
        </w:rPr>
      </w:pPr>
      <w:r>
        <w:fldChar w:fldCharType="begin"/>
      </w:r>
      <w:r>
        <w:instrText xml:space="preserve"> HYPERLINK "http://www.gov.uk/government/publications/school-exclusion" </w:instrText>
      </w:r>
      <w:r>
        <w:fldChar w:fldCharType="separate"/>
      </w:r>
    </w:p>
    <w:p w:rsidR="00F46DA5" w:rsidRDefault="003E350E">
      <w:pPr>
        <w:rPr>
          <w:rFonts w:ascii="Arial" w:eastAsia="Arial" w:hAnsi="Arial" w:cs="Arial"/>
          <w:color w:val="000000"/>
          <w:sz w:val="24"/>
          <w:szCs w:val="24"/>
          <w:highlight w:val="yellow"/>
        </w:rPr>
      </w:pPr>
      <w:r>
        <w:fldChar w:fldCharType="end"/>
      </w:r>
      <w:r>
        <w:fldChar w:fldCharType="begin"/>
      </w:r>
      <w:r>
        <w:instrText xml:space="preserve"> HYPERLINK "http://www.gov.uk/government/publications/school-exclusion" </w:instrText>
      </w:r>
      <w:r>
        <w:fldChar w:fldCharType="separate"/>
      </w:r>
      <w:r>
        <w:rPr>
          <w:rFonts w:ascii="Arial" w:eastAsia="Arial" w:hAnsi="Arial" w:cs="Arial"/>
          <w:color w:val="000000"/>
          <w:sz w:val="24"/>
          <w:szCs w:val="24"/>
          <w:highlight w:val="yellow"/>
        </w:rPr>
        <w:t>Form Tutors are responsible for:</w:t>
      </w:r>
    </w:p>
    <w:p w:rsidR="00F46DA5" w:rsidRDefault="00F46DA5">
      <w:pPr>
        <w:rPr>
          <w:rFonts w:ascii="Arial" w:eastAsia="Arial" w:hAnsi="Arial" w:cs="Arial"/>
          <w:color w:val="000000"/>
          <w:sz w:val="24"/>
          <w:szCs w:val="24"/>
          <w:highlight w:val="yellow"/>
        </w:rPr>
      </w:pPr>
    </w:p>
    <w:p w:rsidR="00F46DA5" w:rsidRDefault="003E350E">
      <w:pPr>
        <w:numPr>
          <w:ilvl w:val="0"/>
          <w:numId w:val="4"/>
        </w:numPr>
        <w:ind w:left="708" w:hanging="425"/>
        <w:rPr>
          <w:rFonts w:ascii="Arial" w:eastAsia="Arial" w:hAnsi="Arial" w:cs="Arial"/>
          <w:color w:val="000000"/>
          <w:sz w:val="24"/>
          <w:szCs w:val="24"/>
          <w:highlight w:val="yellow"/>
        </w:rPr>
      </w:pPr>
      <w:r>
        <w:rPr>
          <w:rFonts w:ascii="Arial" w:eastAsia="Arial" w:hAnsi="Arial" w:cs="Arial"/>
          <w:color w:val="000000"/>
          <w:sz w:val="24"/>
          <w:szCs w:val="24"/>
          <w:highlight w:val="yellow"/>
        </w:rPr>
        <w:t>Ensuring students leave form time Prepared for Excellence with every chance of success</w:t>
      </w:r>
      <w:r>
        <w:fldChar w:fldCharType="end"/>
      </w:r>
      <w:r>
        <w:fldChar w:fldCharType="begin"/>
      </w:r>
      <w:r>
        <w:instrText xml:space="preserve"> HYPERLINK "http://www.gov.uk/government/publications/school-exclusion" </w:instrText>
      </w:r>
      <w:r>
        <w:fldChar w:fldCharType="separate"/>
      </w:r>
    </w:p>
    <w:p w:rsidR="00F46DA5" w:rsidRDefault="003E350E">
      <w:pPr>
        <w:numPr>
          <w:ilvl w:val="0"/>
          <w:numId w:val="4"/>
        </w:numPr>
        <w:ind w:left="708" w:hanging="425"/>
        <w:rPr>
          <w:rFonts w:ascii="Arial" w:eastAsia="Arial" w:hAnsi="Arial" w:cs="Arial"/>
          <w:color w:val="000000"/>
          <w:sz w:val="24"/>
          <w:szCs w:val="24"/>
          <w:highlight w:val="yellow"/>
        </w:rPr>
      </w:pPr>
      <w:r>
        <w:fldChar w:fldCharType="end"/>
      </w:r>
      <w:hyperlink r:id="rId50">
        <w:r>
          <w:rPr>
            <w:rFonts w:ascii="Arial" w:eastAsia="Arial" w:hAnsi="Arial" w:cs="Arial"/>
            <w:color w:val="000000"/>
            <w:sz w:val="24"/>
            <w:szCs w:val="24"/>
            <w:highlight w:val="yellow"/>
          </w:rPr>
          <w:t>Ensuring uniform is correct and send to pastoral to correct or gain the required medical note/pass if not</w:t>
        </w:r>
      </w:hyperlink>
      <w:r>
        <w:fldChar w:fldCharType="begin"/>
      </w:r>
      <w:r>
        <w:instrText xml:space="preserve"> HYPERLINK "http://www.gov.uk/government/publications/school-exclusion" </w:instrText>
      </w:r>
      <w:r>
        <w:fldChar w:fldCharType="separate"/>
      </w:r>
    </w:p>
    <w:p w:rsidR="00F46DA5" w:rsidRDefault="003E350E">
      <w:pPr>
        <w:numPr>
          <w:ilvl w:val="0"/>
          <w:numId w:val="4"/>
        </w:numPr>
        <w:ind w:left="708" w:hanging="425"/>
        <w:rPr>
          <w:rFonts w:ascii="Arial" w:eastAsia="Arial" w:hAnsi="Arial" w:cs="Arial"/>
          <w:color w:val="000000"/>
          <w:sz w:val="24"/>
          <w:szCs w:val="24"/>
          <w:highlight w:val="yellow"/>
        </w:rPr>
      </w:pPr>
      <w:r>
        <w:fldChar w:fldCharType="end"/>
      </w:r>
      <w:hyperlink r:id="rId51">
        <w:r>
          <w:rPr>
            <w:rFonts w:ascii="Arial" w:eastAsia="Arial" w:hAnsi="Arial" w:cs="Arial"/>
            <w:color w:val="000000"/>
            <w:sz w:val="24"/>
            <w:szCs w:val="24"/>
            <w:highlight w:val="yellow"/>
          </w:rPr>
          <w:t>Ensuring students have basic equipment with pens/pencils being lent if required or providing paper copies of planner</w:t>
        </w:r>
      </w:hyperlink>
      <w:r>
        <w:fldChar w:fldCharType="begin"/>
      </w:r>
      <w:r>
        <w:instrText xml:space="preserve"> HYPERLINK "http://www.gov.uk/government/publications/school-exclusion" </w:instrText>
      </w:r>
      <w:r>
        <w:fldChar w:fldCharType="separate"/>
      </w:r>
    </w:p>
    <w:p w:rsidR="00F46DA5" w:rsidRDefault="003E350E">
      <w:pPr>
        <w:numPr>
          <w:ilvl w:val="0"/>
          <w:numId w:val="4"/>
        </w:numPr>
        <w:ind w:left="708" w:hanging="425"/>
        <w:rPr>
          <w:rFonts w:ascii="Arial" w:eastAsia="Arial" w:hAnsi="Arial" w:cs="Arial"/>
          <w:color w:val="000000"/>
          <w:sz w:val="24"/>
          <w:szCs w:val="24"/>
          <w:highlight w:val="yellow"/>
        </w:rPr>
      </w:pPr>
      <w:r>
        <w:fldChar w:fldCharType="end"/>
      </w:r>
      <w:hyperlink r:id="rId52">
        <w:r>
          <w:rPr>
            <w:rFonts w:ascii="Arial" w:eastAsia="Arial" w:hAnsi="Arial" w:cs="Arial"/>
            <w:color w:val="000000"/>
            <w:sz w:val="24"/>
            <w:szCs w:val="24"/>
            <w:highlight w:val="yellow"/>
          </w:rPr>
          <w:t>Calling home to ensure parents/carers resolve issues swiftly</w:t>
        </w:r>
      </w:hyperlink>
      <w:r>
        <w:fldChar w:fldCharType="begin"/>
      </w:r>
      <w:r>
        <w:instrText xml:space="preserve"> HYPERLINK "http://www.gov.uk/government/publications/school-exclusion" </w:instrText>
      </w:r>
      <w:r>
        <w:fldChar w:fldCharType="separate"/>
      </w:r>
    </w:p>
    <w:p w:rsidR="00F46DA5" w:rsidRDefault="003E350E">
      <w:pPr>
        <w:rPr>
          <w:rFonts w:ascii="Arial" w:eastAsia="Arial" w:hAnsi="Arial" w:cs="Arial"/>
          <w:color w:val="000000"/>
          <w:sz w:val="24"/>
          <w:szCs w:val="24"/>
          <w:highlight w:val="yellow"/>
        </w:rPr>
      </w:pPr>
      <w:r>
        <w:fldChar w:fldCharType="end"/>
      </w:r>
      <w:r>
        <w:fldChar w:fldCharType="begin"/>
      </w:r>
      <w:r>
        <w:instrText xml:space="preserve"> HYPERLINK "http://www.gov.uk/government/publications/school-exclusion" </w:instrText>
      </w:r>
      <w:r>
        <w:fldChar w:fldCharType="separate"/>
      </w:r>
    </w:p>
    <w:p w:rsidR="00F46DA5" w:rsidRDefault="003E350E">
      <w:pPr>
        <w:rPr>
          <w:rFonts w:ascii="Arial" w:eastAsia="Arial" w:hAnsi="Arial" w:cs="Arial"/>
          <w:color w:val="000000"/>
          <w:sz w:val="24"/>
          <w:szCs w:val="24"/>
          <w:highlight w:val="yellow"/>
        </w:rPr>
      </w:pPr>
      <w:r>
        <w:rPr>
          <w:rFonts w:ascii="Arial" w:eastAsia="Arial" w:hAnsi="Arial" w:cs="Arial"/>
          <w:color w:val="000000"/>
          <w:sz w:val="24"/>
          <w:szCs w:val="24"/>
          <w:highlight w:val="yellow"/>
        </w:rPr>
        <w:t>Teaching staff are expected to:</w:t>
      </w:r>
    </w:p>
    <w:p w:rsidR="00F46DA5" w:rsidRDefault="00F46DA5">
      <w:pPr>
        <w:rPr>
          <w:rFonts w:ascii="Arial" w:eastAsia="Arial" w:hAnsi="Arial" w:cs="Arial"/>
          <w:color w:val="000000"/>
          <w:sz w:val="24"/>
          <w:szCs w:val="24"/>
          <w:highlight w:val="yellow"/>
        </w:rPr>
      </w:pPr>
    </w:p>
    <w:p w:rsidR="00F46DA5" w:rsidRDefault="003E350E">
      <w:pPr>
        <w:numPr>
          <w:ilvl w:val="0"/>
          <w:numId w:val="4"/>
        </w:numPr>
        <w:ind w:left="708" w:hanging="425"/>
        <w:rPr>
          <w:rFonts w:ascii="Arial" w:eastAsia="Arial" w:hAnsi="Arial" w:cs="Arial"/>
          <w:color w:val="000000"/>
          <w:sz w:val="24"/>
          <w:szCs w:val="24"/>
          <w:highlight w:val="yellow"/>
        </w:rPr>
      </w:pPr>
      <w:r>
        <w:rPr>
          <w:rFonts w:ascii="Arial" w:eastAsia="Arial" w:hAnsi="Arial" w:cs="Arial"/>
          <w:color w:val="000000"/>
          <w:sz w:val="24"/>
          <w:szCs w:val="24"/>
          <w:highlight w:val="yellow"/>
        </w:rPr>
        <w:t>Have the desired outcome that all students remain in the classroom wherever possible</w:t>
      </w:r>
      <w:r>
        <w:fldChar w:fldCharType="end"/>
      </w:r>
      <w:r>
        <w:fldChar w:fldCharType="begin"/>
      </w:r>
      <w:r>
        <w:instrText xml:space="preserve"> HYPERLINK "http://www.gov.uk/government/publications/school-exclusion" </w:instrText>
      </w:r>
      <w:r>
        <w:fldChar w:fldCharType="separate"/>
      </w:r>
    </w:p>
    <w:p w:rsidR="00F46DA5" w:rsidRDefault="003E350E">
      <w:pPr>
        <w:numPr>
          <w:ilvl w:val="0"/>
          <w:numId w:val="4"/>
        </w:numPr>
        <w:ind w:left="708" w:hanging="425"/>
        <w:rPr>
          <w:rFonts w:ascii="Arial" w:eastAsia="Arial" w:hAnsi="Arial" w:cs="Arial"/>
          <w:color w:val="000000"/>
          <w:sz w:val="24"/>
          <w:szCs w:val="24"/>
          <w:highlight w:val="yellow"/>
        </w:rPr>
      </w:pPr>
      <w:r>
        <w:fldChar w:fldCharType="end"/>
      </w:r>
      <w:hyperlink r:id="rId53">
        <w:r>
          <w:rPr>
            <w:rFonts w:ascii="Arial" w:eastAsia="Arial" w:hAnsi="Arial" w:cs="Arial"/>
            <w:color w:val="000000"/>
            <w:sz w:val="24"/>
            <w:szCs w:val="24"/>
            <w:highlight w:val="yellow"/>
          </w:rPr>
          <w:t xml:space="preserve">Use the language of Prepared for Excellence  </w:t>
        </w:r>
      </w:hyperlink>
      <w:r>
        <w:fldChar w:fldCharType="begin"/>
      </w:r>
      <w:r>
        <w:instrText xml:space="preserve"> HYPERLINK "http://www.gov.uk/government/publications/school-exclusion" </w:instrText>
      </w:r>
      <w:r>
        <w:fldChar w:fldCharType="separate"/>
      </w:r>
    </w:p>
    <w:p w:rsidR="00F46DA5" w:rsidRDefault="003E350E">
      <w:pPr>
        <w:numPr>
          <w:ilvl w:val="0"/>
          <w:numId w:val="4"/>
        </w:numPr>
        <w:ind w:left="708" w:hanging="425"/>
        <w:rPr>
          <w:rFonts w:ascii="Arial" w:eastAsia="Arial" w:hAnsi="Arial" w:cs="Arial"/>
          <w:color w:val="000000"/>
          <w:sz w:val="24"/>
          <w:szCs w:val="24"/>
          <w:highlight w:val="yellow"/>
        </w:rPr>
      </w:pPr>
      <w:r>
        <w:fldChar w:fldCharType="end"/>
      </w:r>
      <w:hyperlink r:id="rId54">
        <w:r>
          <w:rPr>
            <w:rFonts w:ascii="Arial" w:eastAsia="Arial" w:hAnsi="Arial" w:cs="Arial"/>
            <w:color w:val="000000"/>
            <w:sz w:val="24"/>
            <w:szCs w:val="24"/>
            <w:highlight w:val="yellow"/>
          </w:rPr>
          <w:t>Use a variety of behaviour strategies where appropriate to engage and support students to achieve, such as non-verbal cues, physical positioning, group reminders or praise about being Prepared for Excellence before the need to give a formal warning</w:t>
        </w:r>
      </w:hyperlink>
      <w:r>
        <w:fldChar w:fldCharType="begin"/>
      </w:r>
      <w:r>
        <w:instrText xml:space="preserve"> HYPERLINK "http://www.gov.uk/government/publications/school-exclusion" </w:instrText>
      </w:r>
      <w:r>
        <w:fldChar w:fldCharType="separate"/>
      </w:r>
    </w:p>
    <w:p w:rsidR="00F46DA5" w:rsidRDefault="003E350E">
      <w:pPr>
        <w:numPr>
          <w:ilvl w:val="0"/>
          <w:numId w:val="4"/>
        </w:numPr>
        <w:ind w:left="708" w:hanging="425"/>
        <w:rPr>
          <w:rFonts w:ascii="Arial" w:eastAsia="Arial" w:hAnsi="Arial" w:cs="Arial"/>
          <w:color w:val="000000"/>
          <w:sz w:val="24"/>
          <w:szCs w:val="24"/>
          <w:highlight w:val="yellow"/>
        </w:rPr>
      </w:pPr>
      <w:r>
        <w:fldChar w:fldCharType="end"/>
      </w:r>
      <w:hyperlink r:id="rId55">
        <w:r>
          <w:rPr>
            <w:rFonts w:ascii="Arial" w:eastAsia="Arial" w:hAnsi="Arial" w:cs="Arial"/>
            <w:color w:val="000000"/>
            <w:sz w:val="24"/>
            <w:szCs w:val="24"/>
            <w:highlight w:val="yellow"/>
          </w:rPr>
          <w:t xml:space="preserve">Refer to Prepared for Excellence posters as a visual aid and reminder of expectations </w:t>
        </w:r>
      </w:hyperlink>
      <w:r>
        <w:fldChar w:fldCharType="begin"/>
      </w:r>
      <w:r>
        <w:instrText xml:space="preserve"> HYPERLINK "http://www.gov.uk/government/publications/school-exclusion" </w:instrText>
      </w:r>
      <w:r>
        <w:fldChar w:fldCharType="separate"/>
      </w:r>
    </w:p>
    <w:p w:rsidR="00F46DA5" w:rsidRDefault="003E350E">
      <w:pPr>
        <w:numPr>
          <w:ilvl w:val="0"/>
          <w:numId w:val="4"/>
        </w:numPr>
        <w:ind w:left="708" w:hanging="425"/>
        <w:rPr>
          <w:rFonts w:ascii="Arial" w:eastAsia="Arial" w:hAnsi="Arial" w:cs="Arial"/>
          <w:color w:val="000000"/>
          <w:sz w:val="24"/>
          <w:szCs w:val="24"/>
          <w:highlight w:val="yellow"/>
        </w:rPr>
      </w:pPr>
      <w:r>
        <w:fldChar w:fldCharType="end"/>
      </w:r>
      <w:hyperlink r:id="rId56">
        <w:r>
          <w:rPr>
            <w:rFonts w:ascii="Arial" w:eastAsia="Arial" w:hAnsi="Arial" w:cs="Arial"/>
            <w:color w:val="000000"/>
            <w:sz w:val="24"/>
            <w:szCs w:val="24"/>
            <w:highlight w:val="yellow"/>
          </w:rPr>
          <w:t xml:space="preserve"> ‘Wipe the slate clean’ after each lesson as warnings do not carry over to the next lesson </w:t>
        </w:r>
      </w:hyperlink>
      <w:r>
        <w:fldChar w:fldCharType="begin"/>
      </w:r>
      <w:r>
        <w:instrText xml:space="preserve"> HYPERLINK "http://www.gov.uk/government/publications/school-exclusion" </w:instrText>
      </w:r>
      <w:r>
        <w:fldChar w:fldCharType="separate"/>
      </w:r>
    </w:p>
    <w:p w:rsidR="00F46DA5" w:rsidRDefault="003E350E">
      <w:pPr>
        <w:rPr>
          <w:rFonts w:ascii="Arial" w:eastAsia="Arial" w:hAnsi="Arial" w:cs="Arial"/>
          <w:color w:val="000000"/>
          <w:sz w:val="24"/>
          <w:szCs w:val="24"/>
          <w:highlight w:val="yellow"/>
        </w:rPr>
      </w:pPr>
      <w:r>
        <w:br w:type="page"/>
      </w:r>
    </w:p>
    <w:p w:rsidR="00F46DA5" w:rsidRDefault="003E350E">
      <w:pPr>
        <w:rPr>
          <w:rFonts w:ascii="Arial" w:eastAsia="Arial" w:hAnsi="Arial" w:cs="Arial"/>
          <w:color w:val="000000"/>
          <w:sz w:val="24"/>
          <w:szCs w:val="24"/>
          <w:highlight w:val="yellow"/>
        </w:rPr>
      </w:pPr>
      <w:r>
        <w:lastRenderedPageBreak/>
        <w:fldChar w:fldCharType="end"/>
      </w:r>
      <w:r>
        <w:fldChar w:fldCharType="begin"/>
      </w:r>
      <w:r>
        <w:instrText xml:space="preserve"> HYPERLINK "http://www.gov.uk/government/publications/school-exclusion" </w:instrText>
      </w:r>
      <w:r>
        <w:fldChar w:fldCharType="separate"/>
      </w:r>
      <w:r>
        <w:rPr>
          <w:rFonts w:ascii="Arial" w:eastAsia="Arial" w:hAnsi="Arial" w:cs="Arial"/>
          <w:color w:val="000000"/>
          <w:sz w:val="24"/>
          <w:szCs w:val="24"/>
          <w:highlight w:val="yellow"/>
        </w:rPr>
        <w:t>When a verbal warning is required the teacher will:</w:t>
      </w:r>
    </w:p>
    <w:p w:rsidR="00F46DA5" w:rsidRDefault="00F46DA5">
      <w:pPr>
        <w:rPr>
          <w:rFonts w:ascii="Arial" w:eastAsia="Arial" w:hAnsi="Arial" w:cs="Arial"/>
          <w:color w:val="000000"/>
          <w:sz w:val="24"/>
          <w:szCs w:val="24"/>
          <w:highlight w:val="yellow"/>
        </w:rPr>
      </w:pPr>
    </w:p>
    <w:p w:rsidR="00F46DA5" w:rsidRDefault="003E350E">
      <w:pPr>
        <w:numPr>
          <w:ilvl w:val="0"/>
          <w:numId w:val="4"/>
        </w:numPr>
        <w:ind w:left="708" w:hanging="425"/>
        <w:rPr>
          <w:rFonts w:ascii="Arial" w:eastAsia="Arial" w:hAnsi="Arial" w:cs="Arial"/>
          <w:color w:val="000000"/>
          <w:sz w:val="24"/>
          <w:szCs w:val="24"/>
          <w:highlight w:val="yellow"/>
        </w:rPr>
      </w:pPr>
      <w:r>
        <w:rPr>
          <w:rFonts w:ascii="Arial" w:eastAsia="Arial" w:hAnsi="Arial" w:cs="Arial"/>
          <w:color w:val="000000"/>
          <w:sz w:val="24"/>
          <w:szCs w:val="24"/>
          <w:highlight w:val="yellow"/>
        </w:rPr>
        <w:t>Use the students name, saying they are not prepared for excellence and why e.g. “Sally, you are not Prepared for Excellence as you have not begun your written task yet, so I am giving you a warning”</w:t>
      </w:r>
      <w:r>
        <w:fldChar w:fldCharType="end"/>
      </w:r>
      <w:r>
        <w:fldChar w:fldCharType="begin"/>
      </w:r>
      <w:r>
        <w:instrText xml:space="preserve"> HYPERLINK "http://www.gov.uk/government/publications/school-exclusion" </w:instrText>
      </w:r>
      <w:r>
        <w:fldChar w:fldCharType="separate"/>
      </w:r>
    </w:p>
    <w:p w:rsidR="00F46DA5" w:rsidRDefault="003E350E">
      <w:pPr>
        <w:numPr>
          <w:ilvl w:val="0"/>
          <w:numId w:val="4"/>
        </w:numPr>
        <w:ind w:left="708" w:hanging="425"/>
        <w:rPr>
          <w:rFonts w:ascii="Arial" w:eastAsia="Arial" w:hAnsi="Arial" w:cs="Arial"/>
          <w:color w:val="000000"/>
          <w:sz w:val="24"/>
          <w:szCs w:val="24"/>
          <w:highlight w:val="yellow"/>
        </w:rPr>
      </w:pPr>
      <w:r>
        <w:fldChar w:fldCharType="end"/>
      </w:r>
      <w:hyperlink r:id="rId57">
        <w:r>
          <w:rPr>
            <w:rFonts w:ascii="Arial" w:eastAsia="Arial" w:hAnsi="Arial" w:cs="Arial"/>
            <w:color w:val="000000"/>
            <w:sz w:val="24"/>
            <w:szCs w:val="24"/>
            <w:highlight w:val="yellow"/>
          </w:rPr>
          <w:t>Write the student</w:t>
        </w:r>
      </w:hyperlink>
      <w:hyperlink r:id="rId58">
        <w:r>
          <w:rPr>
            <w:rFonts w:ascii="Arial" w:eastAsia="Arial" w:hAnsi="Arial" w:cs="Arial"/>
            <w:sz w:val="24"/>
            <w:szCs w:val="24"/>
            <w:highlight w:val="yellow"/>
          </w:rPr>
          <w:t>’</w:t>
        </w:r>
      </w:hyperlink>
      <w:hyperlink r:id="rId59">
        <w:r>
          <w:rPr>
            <w:rFonts w:ascii="Arial" w:eastAsia="Arial" w:hAnsi="Arial" w:cs="Arial"/>
            <w:color w:val="000000"/>
            <w:sz w:val="24"/>
            <w:szCs w:val="24"/>
            <w:highlight w:val="yellow"/>
          </w:rPr>
          <w:t>s name on the board next to the Prepared for Excellence sign</w:t>
        </w:r>
      </w:hyperlink>
      <w:r>
        <w:fldChar w:fldCharType="begin"/>
      </w:r>
      <w:r>
        <w:instrText xml:space="preserve"> HYPERLINK "http://www.gov.uk/government/publications/school-exclusion" </w:instrText>
      </w:r>
      <w:r>
        <w:fldChar w:fldCharType="separate"/>
      </w:r>
    </w:p>
    <w:p w:rsidR="00F46DA5" w:rsidRDefault="003E350E">
      <w:pPr>
        <w:numPr>
          <w:ilvl w:val="0"/>
          <w:numId w:val="4"/>
        </w:numPr>
        <w:ind w:left="708" w:hanging="425"/>
        <w:rPr>
          <w:rFonts w:ascii="Arial" w:eastAsia="Arial" w:hAnsi="Arial" w:cs="Arial"/>
          <w:color w:val="000000"/>
          <w:sz w:val="24"/>
          <w:szCs w:val="24"/>
          <w:highlight w:val="yellow"/>
        </w:rPr>
      </w:pPr>
      <w:r>
        <w:fldChar w:fldCharType="end"/>
      </w:r>
      <w:hyperlink r:id="rId60">
        <w:r>
          <w:rPr>
            <w:rFonts w:ascii="Arial" w:eastAsia="Arial" w:hAnsi="Arial" w:cs="Arial"/>
            <w:color w:val="000000"/>
            <w:sz w:val="24"/>
            <w:szCs w:val="24"/>
            <w:highlight w:val="yellow"/>
          </w:rPr>
          <w:t xml:space="preserve">Send students pre-identified  by the SEN team to the inclusion room for support (S23) </w:t>
        </w:r>
      </w:hyperlink>
      <w:r>
        <w:fldChar w:fldCharType="begin"/>
      </w:r>
      <w:r>
        <w:instrText xml:space="preserve"> HYPERLINK "http://www.gov.uk/government/publications/school-exclusion" </w:instrText>
      </w:r>
      <w:r>
        <w:fldChar w:fldCharType="separate"/>
      </w:r>
    </w:p>
    <w:p w:rsidR="00F46DA5" w:rsidRDefault="003E350E">
      <w:pPr>
        <w:numPr>
          <w:ilvl w:val="0"/>
          <w:numId w:val="4"/>
        </w:numPr>
        <w:ind w:left="708" w:hanging="425"/>
        <w:rPr>
          <w:rFonts w:ascii="Arial" w:eastAsia="Arial" w:hAnsi="Arial" w:cs="Arial"/>
          <w:color w:val="000000"/>
          <w:sz w:val="24"/>
          <w:szCs w:val="24"/>
          <w:highlight w:val="yellow"/>
        </w:rPr>
      </w:pPr>
      <w:r>
        <w:fldChar w:fldCharType="end"/>
      </w:r>
      <w:hyperlink r:id="rId61">
        <w:r>
          <w:rPr>
            <w:rFonts w:ascii="Arial" w:eastAsia="Arial" w:hAnsi="Arial" w:cs="Arial"/>
            <w:color w:val="000000"/>
            <w:sz w:val="24"/>
            <w:szCs w:val="24"/>
            <w:highlight w:val="yellow"/>
          </w:rPr>
          <w:t xml:space="preserve">Record students names who deserve recognition for their efforts, work or progress next to the Achievement card on the board </w:t>
        </w:r>
      </w:hyperlink>
      <w:r>
        <w:fldChar w:fldCharType="begin"/>
      </w:r>
      <w:r>
        <w:instrText xml:space="preserve"> HYPERLINK "http://www.gov.uk/government/publications/school-exclusion" </w:instrText>
      </w:r>
      <w:r>
        <w:fldChar w:fldCharType="separate"/>
      </w:r>
    </w:p>
    <w:p w:rsidR="00F46DA5" w:rsidRDefault="003E350E">
      <w:pPr>
        <w:numPr>
          <w:ilvl w:val="0"/>
          <w:numId w:val="4"/>
        </w:numPr>
        <w:ind w:left="708" w:hanging="425"/>
        <w:rPr>
          <w:rFonts w:ascii="Arial" w:eastAsia="Arial" w:hAnsi="Arial" w:cs="Arial"/>
          <w:color w:val="000000"/>
          <w:sz w:val="24"/>
          <w:szCs w:val="24"/>
          <w:highlight w:val="yellow"/>
        </w:rPr>
      </w:pPr>
      <w:r>
        <w:fldChar w:fldCharType="end"/>
      </w:r>
      <w:hyperlink r:id="rId62">
        <w:r>
          <w:rPr>
            <w:rFonts w:ascii="Arial" w:eastAsia="Arial" w:hAnsi="Arial" w:cs="Arial"/>
            <w:color w:val="000000"/>
            <w:sz w:val="24"/>
            <w:szCs w:val="24"/>
            <w:highlight w:val="yellow"/>
          </w:rPr>
          <w:t>Log students achievements and behaviours on S</w:t>
        </w:r>
      </w:hyperlink>
      <w:hyperlink r:id="rId63">
        <w:r>
          <w:rPr>
            <w:rFonts w:ascii="Arial" w:eastAsia="Arial" w:hAnsi="Arial" w:cs="Arial"/>
            <w:sz w:val="24"/>
            <w:szCs w:val="24"/>
            <w:highlight w:val="yellow"/>
          </w:rPr>
          <w:t>IMs</w:t>
        </w:r>
      </w:hyperlink>
      <w:r>
        <w:fldChar w:fldCharType="begin"/>
      </w:r>
      <w:r>
        <w:instrText xml:space="preserve"> HYPERLINK "http://www.gov.uk/government/publications/school-exclusion" </w:instrText>
      </w:r>
      <w:r>
        <w:fldChar w:fldCharType="separate"/>
      </w:r>
    </w:p>
    <w:p w:rsidR="00F46DA5" w:rsidRDefault="003E350E">
      <w:pPr>
        <w:rPr>
          <w:rFonts w:ascii="Arial" w:eastAsia="Arial" w:hAnsi="Arial" w:cs="Arial"/>
          <w:color w:val="000000"/>
          <w:sz w:val="24"/>
          <w:szCs w:val="24"/>
          <w:highlight w:val="yellow"/>
        </w:rPr>
      </w:pPr>
      <w:r>
        <w:fldChar w:fldCharType="end"/>
      </w:r>
      <w:r>
        <w:fldChar w:fldCharType="begin"/>
      </w:r>
      <w:r>
        <w:instrText xml:space="preserve"> HYPERLINK "http://www.gov.uk/government/publications/school-exclusion" </w:instrText>
      </w:r>
      <w:r>
        <w:fldChar w:fldCharType="separate"/>
      </w:r>
    </w:p>
    <w:p w:rsidR="00F46DA5" w:rsidRDefault="003E350E">
      <w:pPr>
        <w:rPr>
          <w:rFonts w:ascii="Arial" w:eastAsia="Arial" w:hAnsi="Arial" w:cs="Arial"/>
          <w:color w:val="000000"/>
          <w:sz w:val="24"/>
          <w:szCs w:val="24"/>
          <w:highlight w:val="yellow"/>
        </w:rPr>
      </w:pPr>
      <w:r>
        <w:rPr>
          <w:rFonts w:ascii="Arial" w:eastAsia="Arial" w:hAnsi="Arial" w:cs="Arial"/>
          <w:color w:val="000000"/>
          <w:sz w:val="24"/>
          <w:szCs w:val="24"/>
          <w:highlight w:val="yellow"/>
        </w:rPr>
        <w:t>When a student fails to be ‘Prepared for Excellence’ a second time in a lesson the teacher will:</w:t>
      </w:r>
    </w:p>
    <w:p w:rsidR="00F46DA5" w:rsidRDefault="00F46DA5">
      <w:pPr>
        <w:rPr>
          <w:rFonts w:ascii="Arial" w:eastAsia="Arial" w:hAnsi="Arial" w:cs="Arial"/>
          <w:color w:val="000000"/>
          <w:sz w:val="24"/>
          <w:szCs w:val="24"/>
          <w:highlight w:val="yellow"/>
        </w:rPr>
      </w:pPr>
    </w:p>
    <w:p w:rsidR="00F46DA5" w:rsidRDefault="003E350E">
      <w:pPr>
        <w:numPr>
          <w:ilvl w:val="0"/>
          <w:numId w:val="4"/>
        </w:numPr>
        <w:ind w:left="708" w:hanging="425"/>
        <w:rPr>
          <w:rFonts w:ascii="Arial" w:eastAsia="Arial" w:hAnsi="Arial" w:cs="Arial"/>
          <w:color w:val="000000"/>
          <w:sz w:val="24"/>
          <w:szCs w:val="24"/>
          <w:highlight w:val="yellow"/>
        </w:rPr>
      </w:pPr>
      <w:r>
        <w:rPr>
          <w:rFonts w:ascii="Arial" w:eastAsia="Arial" w:hAnsi="Arial" w:cs="Arial"/>
          <w:color w:val="000000"/>
          <w:sz w:val="24"/>
          <w:szCs w:val="24"/>
          <w:highlight w:val="yellow"/>
        </w:rPr>
        <w:t>Send them to the pastoral office, calmly explaining in a similar manner that they are not Prepared for Excellence and why</w:t>
      </w:r>
      <w:r>
        <w:fldChar w:fldCharType="end"/>
      </w:r>
      <w:r>
        <w:fldChar w:fldCharType="begin"/>
      </w:r>
      <w:r>
        <w:instrText xml:space="preserve"> HYPERLINK "http://www.gov.uk/government/publications/school-exclusion" </w:instrText>
      </w:r>
      <w:r>
        <w:fldChar w:fldCharType="separate"/>
      </w:r>
    </w:p>
    <w:p w:rsidR="00F46DA5" w:rsidRDefault="003E350E">
      <w:pPr>
        <w:numPr>
          <w:ilvl w:val="0"/>
          <w:numId w:val="4"/>
        </w:numPr>
        <w:ind w:left="708" w:hanging="425"/>
        <w:rPr>
          <w:rFonts w:ascii="Arial" w:eastAsia="Arial" w:hAnsi="Arial" w:cs="Arial"/>
          <w:color w:val="000000"/>
          <w:sz w:val="24"/>
          <w:szCs w:val="24"/>
          <w:highlight w:val="yellow"/>
        </w:rPr>
      </w:pPr>
      <w:r>
        <w:fldChar w:fldCharType="end"/>
      </w:r>
      <w:hyperlink r:id="rId64">
        <w:r>
          <w:rPr>
            <w:rFonts w:ascii="Arial" w:eastAsia="Arial" w:hAnsi="Arial" w:cs="Arial"/>
            <w:color w:val="000000"/>
            <w:sz w:val="24"/>
            <w:szCs w:val="24"/>
            <w:highlight w:val="yellow"/>
          </w:rPr>
          <w:t xml:space="preserve">Send a message via the electronic Prepared for Excellence system </w:t>
        </w:r>
      </w:hyperlink>
      <w:r>
        <w:fldChar w:fldCharType="begin"/>
      </w:r>
      <w:r>
        <w:instrText xml:space="preserve"> HYPERLINK "http://www.gov.uk/government/publications/school-exclusion" </w:instrText>
      </w:r>
      <w:r>
        <w:fldChar w:fldCharType="separate"/>
      </w:r>
    </w:p>
    <w:p w:rsidR="00F46DA5" w:rsidRDefault="003E350E">
      <w:pPr>
        <w:numPr>
          <w:ilvl w:val="0"/>
          <w:numId w:val="4"/>
        </w:numPr>
        <w:ind w:left="708" w:hanging="425"/>
        <w:rPr>
          <w:rFonts w:ascii="Arial" w:eastAsia="Arial" w:hAnsi="Arial" w:cs="Arial"/>
          <w:color w:val="000000"/>
          <w:sz w:val="24"/>
          <w:szCs w:val="24"/>
          <w:highlight w:val="yellow"/>
        </w:rPr>
      </w:pPr>
      <w:r>
        <w:fldChar w:fldCharType="end"/>
      </w:r>
      <w:hyperlink r:id="rId65">
        <w:r>
          <w:rPr>
            <w:rFonts w:ascii="Arial" w:eastAsia="Arial" w:hAnsi="Arial" w:cs="Arial"/>
            <w:color w:val="000000"/>
            <w:sz w:val="24"/>
            <w:szCs w:val="24"/>
            <w:highlight w:val="yellow"/>
          </w:rPr>
          <w:t>Continue teaching the remainder of the class free from disruption without further comment</w:t>
        </w:r>
      </w:hyperlink>
    </w:p>
    <w:p w:rsidR="00F46DA5" w:rsidRDefault="00F46DA5"/>
    <w:p w:rsidR="00F46DA5" w:rsidRDefault="003E350E">
      <w:pPr>
        <w:rPr>
          <w:rFonts w:ascii="Arial" w:eastAsia="Arial" w:hAnsi="Arial" w:cs="Arial"/>
          <w:b/>
          <w:sz w:val="24"/>
          <w:szCs w:val="24"/>
        </w:rPr>
      </w:pPr>
      <w:r>
        <w:rPr>
          <w:rFonts w:ascii="Arial" w:eastAsia="Arial" w:hAnsi="Arial" w:cs="Arial"/>
          <w:b/>
          <w:sz w:val="24"/>
          <w:szCs w:val="24"/>
        </w:rPr>
        <w:t>Refocus Learning Environment Protocols</w:t>
      </w:r>
    </w:p>
    <w:p w:rsidR="00F46DA5" w:rsidRDefault="00F46DA5">
      <w:pPr>
        <w:rPr>
          <w:rFonts w:ascii="Arial" w:eastAsia="Arial" w:hAnsi="Arial" w:cs="Arial"/>
        </w:rPr>
      </w:pPr>
    </w:p>
    <w:p w:rsidR="00F46DA5" w:rsidRDefault="003E350E">
      <w:pPr>
        <w:numPr>
          <w:ilvl w:val="0"/>
          <w:numId w:val="11"/>
        </w:numPr>
        <w:ind w:hanging="436"/>
        <w:rPr>
          <w:rFonts w:ascii="Arial" w:eastAsia="Arial" w:hAnsi="Arial" w:cs="Arial"/>
          <w:sz w:val="24"/>
          <w:szCs w:val="24"/>
        </w:rPr>
      </w:pPr>
      <w:r>
        <w:rPr>
          <w:rFonts w:ascii="Arial" w:eastAsia="Arial" w:hAnsi="Arial" w:cs="Arial"/>
          <w:sz w:val="24"/>
          <w:szCs w:val="24"/>
        </w:rPr>
        <w:t>The refocus environment will be classroom style and not individual isolation booths.</w:t>
      </w:r>
    </w:p>
    <w:p w:rsidR="00F46DA5" w:rsidRDefault="003E350E">
      <w:pPr>
        <w:numPr>
          <w:ilvl w:val="0"/>
          <w:numId w:val="11"/>
        </w:numPr>
        <w:ind w:hanging="436"/>
        <w:rPr>
          <w:rFonts w:ascii="Arial" w:eastAsia="Arial" w:hAnsi="Arial" w:cs="Arial"/>
          <w:sz w:val="24"/>
          <w:szCs w:val="24"/>
        </w:rPr>
      </w:pPr>
      <w:r>
        <w:rPr>
          <w:rFonts w:ascii="Arial" w:eastAsia="Arial" w:hAnsi="Arial" w:cs="Arial"/>
          <w:sz w:val="24"/>
          <w:szCs w:val="24"/>
        </w:rPr>
        <w:t xml:space="preserve">Students in Refocus Learning Environments are still expected to meet Prepared for Excellence expectations.  Students are expected to work in exam conditions and at all times.  </w:t>
      </w:r>
    </w:p>
    <w:p w:rsidR="00F46DA5" w:rsidRDefault="003E350E">
      <w:r>
        <w:br w:type="page"/>
      </w:r>
    </w:p>
    <w:p w:rsidR="00F46DA5" w:rsidRDefault="00867380">
      <w:pPr>
        <w:pStyle w:val="Heading1"/>
        <w:rPr>
          <w:rFonts w:ascii="Arial" w:eastAsia="Arial" w:hAnsi="Arial" w:cs="Arial"/>
          <w:sz w:val="28"/>
          <w:szCs w:val="28"/>
          <w:highlight w:val="yellow"/>
          <w:u w:val="none"/>
        </w:rPr>
      </w:pPr>
      <w:hyperlink r:id="rId66">
        <w:r w:rsidR="003E350E">
          <w:rPr>
            <w:rFonts w:ascii="Arial" w:eastAsia="Arial" w:hAnsi="Arial" w:cs="Arial"/>
            <w:sz w:val="28"/>
            <w:szCs w:val="28"/>
            <w:highlight w:val="yellow"/>
            <w:u w:val="none"/>
          </w:rPr>
          <w:t>Appendix 4 – Sanctions</w:t>
        </w:r>
      </w:hyperlink>
      <w:r w:rsidR="003E350E">
        <w:fldChar w:fldCharType="begin"/>
      </w:r>
      <w:r w:rsidR="003E350E">
        <w:instrText xml:space="preserve"> HYPERLINK "http://www.gov.uk/government/publications/school-exclusion" </w:instrText>
      </w:r>
      <w:r w:rsidR="003E350E">
        <w:fldChar w:fldCharType="separate"/>
      </w:r>
    </w:p>
    <w:p w:rsidR="00F46DA5" w:rsidRDefault="003E350E">
      <w:pPr>
        <w:rPr>
          <w:rFonts w:ascii="Arial" w:eastAsia="Arial" w:hAnsi="Arial" w:cs="Arial"/>
          <w:sz w:val="24"/>
          <w:szCs w:val="24"/>
          <w:highlight w:val="yellow"/>
        </w:rPr>
      </w:pPr>
      <w:r>
        <w:fldChar w:fldCharType="end"/>
      </w:r>
      <w:r>
        <w:fldChar w:fldCharType="begin"/>
      </w:r>
      <w:r>
        <w:instrText xml:space="preserve"> HYPERLINK "http://www.gov.uk/government/publications/school-exclusion" </w:instrText>
      </w:r>
      <w:r>
        <w:fldChar w:fldCharType="separate"/>
      </w:r>
    </w:p>
    <w:p w:rsidR="00F46DA5" w:rsidRDefault="003E350E">
      <w:pPr>
        <w:rPr>
          <w:rFonts w:ascii="Arial" w:eastAsia="Arial" w:hAnsi="Arial" w:cs="Arial"/>
          <w:b/>
          <w:sz w:val="24"/>
          <w:szCs w:val="24"/>
          <w:highlight w:val="yellow"/>
        </w:rPr>
      </w:pPr>
      <w:r>
        <w:fldChar w:fldCharType="end"/>
      </w:r>
      <w:r>
        <w:fldChar w:fldCharType="begin"/>
      </w:r>
      <w:r>
        <w:instrText xml:space="preserve"> HYPERLINK "http://www.gov.uk/government/publications/school-exclusion" </w:instrText>
      </w:r>
      <w:r>
        <w:fldChar w:fldCharType="separate"/>
      </w:r>
      <w:r>
        <w:rPr>
          <w:rFonts w:ascii="Arial" w:eastAsia="Arial" w:hAnsi="Arial" w:cs="Arial"/>
          <w:b/>
          <w:sz w:val="24"/>
          <w:szCs w:val="24"/>
          <w:highlight w:val="yellow"/>
        </w:rPr>
        <w:t>Sanctions available to subject teachers and tutors are:</w:t>
      </w:r>
    </w:p>
    <w:p w:rsidR="00F46DA5" w:rsidRDefault="003E350E">
      <w:pPr>
        <w:rPr>
          <w:rFonts w:ascii="Arial" w:eastAsia="Arial" w:hAnsi="Arial" w:cs="Arial"/>
          <w:color w:val="000000"/>
          <w:sz w:val="24"/>
          <w:szCs w:val="24"/>
          <w:highlight w:val="yellow"/>
        </w:rPr>
      </w:pPr>
      <w:r>
        <w:fldChar w:fldCharType="end"/>
      </w:r>
      <w:r>
        <w:fldChar w:fldCharType="begin"/>
      </w:r>
      <w:r>
        <w:instrText xml:space="preserve"> HYPERLINK "http://www.gov.uk/government/publications/school-exclusion" </w:instrText>
      </w:r>
      <w:r>
        <w:fldChar w:fldCharType="separate"/>
      </w:r>
    </w:p>
    <w:p w:rsidR="00F46DA5" w:rsidRDefault="003E350E">
      <w:pPr>
        <w:numPr>
          <w:ilvl w:val="0"/>
          <w:numId w:val="7"/>
        </w:numPr>
        <w:ind w:right="-372" w:hanging="436"/>
        <w:rPr>
          <w:color w:val="000000"/>
          <w:sz w:val="24"/>
          <w:szCs w:val="24"/>
          <w:highlight w:val="yellow"/>
        </w:rPr>
      </w:pPr>
      <w:r>
        <w:rPr>
          <w:rFonts w:ascii="Arial" w:eastAsia="Arial" w:hAnsi="Arial" w:cs="Arial"/>
          <w:color w:val="000000"/>
          <w:sz w:val="24"/>
          <w:szCs w:val="24"/>
          <w:highlight w:val="yellow"/>
        </w:rPr>
        <w:t>Verbal reprimand – (informal reproof at the time or a more formal discussion at the</w:t>
      </w:r>
      <w:r>
        <w:fldChar w:fldCharType="end"/>
      </w:r>
      <w:hyperlink r:id="rId67">
        <w:r>
          <w:rPr>
            <w:rFonts w:ascii="Arial" w:eastAsia="Arial" w:hAnsi="Arial" w:cs="Arial"/>
            <w:sz w:val="24"/>
            <w:szCs w:val="24"/>
            <w:highlight w:val="yellow"/>
          </w:rPr>
          <w:t xml:space="preserve"> </w:t>
        </w:r>
      </w:hyperlink>
      <w:r>
        <w:fldChar w:fldCharType="begin"/>
      </w:r>
      <w:r>
        <w:instrText xml:space="preserve"> HYPERLINK "http://www.gov.uk/government/publications/school-exclusion" </w:instrText>
      </w:r>
      <w:r>
        <w:fldChar w:fldCharType="separate"/>
      </w:r>
      <w:r>
        <w:rPr>
          <w:rFonts w:ascii="Arial" w:eastAsia="Arial" w:hAnsi="Arial" w:cs="Arial"/>
          <w:color w:val="000000"/>
          <w:sz w:val="24"/>
          <w:szCs w:val="24"/>
          <w:highlight w:val="yellow"/>
        </w:rPr>
        <w:t>end of the lesson)</w:t>
      </w:r>
    </w:p>
    <w:p w:rsidR="00F46DA5" w:rsidRDefault="003E350E">
      <w:pPr>
        <w:numPr>
          <w:ilvl w:val="0"/>
          <w:numId w:val="7"/>
        </w:numPr>
        <w:ind w:right="-231" w:hanging="436"/>
        <w:rPr>
          <w:color w:val="000000"/>
          <w:sz w:val="24"/>
          <w:szCs w:val="24"/>
          <w:highlight w:val="yellow"/>
        </w:rPr>
      </w:pPr>
      <w:r>
        <w:rPr>
          <w:rFonts w:ascii="Arial" w:eastAsia="Arial" w:hAnsi="Arial" w:cs="Arial"/>
          <w:color w:val="000000"/>
          <w:sz w:val="24"/>
          <w:szCs w:val="24"/>
          <w:highlight w:val="yellow"/>
        </w:rPr>
        <w:t>Written comment – in Student Planner/exercise book</w:t>
      </w:r>
    </w:p>
    <w:p w:rsidR="00F46DA5" w:rsidRDefault="003E350E">
      <w:pPr>
        <w:numPr>
          <w:ilvl w:val="0"/>
          <w:numId w:val="7"/>
        </w:numPr>
        <w:ind w:right="-231" w:hanging="436"/>
        <w:rPr>
          <w:color w:val="000000"/>
          <w:sz w:val="24"/>
          <w:szCs w:val="24"/>
          <w:highlight w:val="yellow"/>
        </w:rPr>
      </w:pPr>
      <w:r>
        <w:rPr>
          <w:rFonts w:ascii="Arial" w:eastAsia="Arial" w:hAnsi="Arial" w:cs="Arial"/>
          <w:color w:val="000000"/>
          <w:sz w:val="24"/>
          <w:szCs w:val="24"/>
          <w:highlight w:val="yellow"/>
        </w:rPr>
        <w:t>Loss of free time – to rewrite or complete work</w:t>
      </w:r>
    </w:p>
    <w:p w:rsidR="00F46DA5" w:rsidRDefault="003E350E">
      <w:pPr>
        <w:numPr>
          <w:ilvl w:val="0"/>
          <w:numId w:val="7"/>
        </w:numPr>
        <w:ind w:right="-231" w:hanging="436"/>
        <w:rPr>
          <w:color w:val="000000"/>
          <w:sz w:val="24"/>
          <w:szCs w:val="24"/>
          <w:highlight w:val="yellow"/>
        </w:rPr>
      </w:pPr>
      <w:r>
        <w:rPr>
          <w:rFonts w:ascii="Arial" w:eastAsia="Arial" w:hAnsi="Arial" w:cs="Arial"/>
          <w:color w:val="000000"/>
          <w:sz w:val="24"/>
          <w:szCs w:val="24"/>
          <w:highlight w:val="yellow"/>
        </w:rPr>
        <w:t>Use of SIMs to pass the matter upwards</w:t>
      </w:r>
    </w:p>
    <w:p w:rsidR="00F46DA5" w:rsidRDefault="003E350E">
      <w:pPr>
        <w:numPr>
          <w:ilvl w:val="0"/>
          <w:numId w:val="7"/>
        </w:numPr>
        <w:ind w:right="-231" w:hanging="436"/>
        <w:rPr>
          <w:color w:val="000000"/>
          <w:sz w:val="24"/>
          <w:szCs w:val="24"/>
          <w:highlight w:val="yellow"/>
        </w:rPr>
      </w:pPr>
      <w:r>
        <w:rPr>
          <w:rFonts w:ascii="Arial" w:eastAsia="Arial" w:hAnsi="Arial" w:cs="Arial"/>
          <w:color w:val="000000"/>
          <w:sz w:val="24"/>
          <w:szCs w:val="24"/>
          <w:highlight w:val="yellow"/>
        </w:rPr>
        <w:t>Tasks – e.g. tidy classroom</w:t>
      </w:r>
    </w:p>
    <w:p w:rsidR="00F46DA5" w:rsidRDefault="003E350E">
      <w:pPr>
        <w:numPr>
          <w:ilvl w:val="0"/>
          <w:numId w:val="7"/>
        </w:numPr>
        <w:ind w:right="-231" w:hanging="436"/>
        <w:rPr>
          <w:color w:val="000000"/>
          <w:sz w:val="24"/>
          <w:szCs w:val="24"/>
          <w:highlight w:val="yellow"/>
        </w:rPr>
      </w:pPr>
      <w:r>
        <w:rPr>
          <w:rFonts w:ascii="Arial" w:eastAsia="Arial" w:hAnsi="Arial" w:cs="Arial"/>
          <w:color w:val="000000"/>
          <w:sz w:val="24"/>
          <w:szCs w:val="24"/>
          <w:highlight w:val="yellow"/>
        </w:rPr>
        <w:t>Extra work</w:t>
      </w:r>
    </w:p>
    <w:p w:rsidR="00F46DA5" w:rsidRDefault="003E350E">
      <w:pPr>
        <w:numPr>
          <w:ilvl w:val="0"/>
          <w:numId w:val="7"/>
        </w:numPr>
        <w:ind w:right="-231" w:hanging="436"/>
        <w:rPr>
          <w:color w:val="000000"/>
          <w:sz w:val="24"/>
          <w:szCs w:val="24"/>
          <w:highlight w:val="yellow"/>
        </w:rPr>
      </w:pPr>
      <w:r>
        <w:rPr>
          <w:rFonts w:ascii="Arial" w:eastAsia="Arial" w:hAnsi="Arial" w:cs="Arial"/>
          <w:color w:val="000000"/>
          <w:sz w:val="24"/>
          <w:szCs w:val="24"/>
          <w:highlight w:val="yellow"/>
        </w:rPr>
        <w:t>Loss of privileges – e.g. unsupervised time</w:t>
      </w:r>
    </w:p>
    <w:p w:rsidR="00F46DA5" w:rsidRDefault="003E350E">
      <w:pPr>
        <w:numPr>
          <w:ilvl w:val="0"/>
          <w:numId w:val="7"/>
        </w:numPr>
        <w:ind w:right="-231" w:hanging="436"/>
        <w:rPr>
          <w:color w:val="000000"/>
          <w:sz w:val="24"/>
          <w:szCs w:val="24"/>
          <w:highlight w:val="yellow"/>
        </w:rPr>
      </w:pPr>
      <w:r>
        <w:rPr>
          <w:rFonts w:ascii="Arial" w:eastAsia="Arial" w:hAnsi="Arial" w:cs="Arial"/>
          <w:color w:val="000000"/>
          <w:sz w:val="24"/>
          <w:szCs w:val="24"/>
          <w:highlight w:val="yellow"/>
        </w:rPr>
        <w:t>Discussion with parents – (keep Head of House/Head of Faculty informed)</w:t>
      </w:r>
    </w:p>
    <w:p w:rsidR="00F46DA5" w:rsidRDefault="003E350E">
      <w:pPr>
        <w:numPr>
          <w:ilvl w:val="0"/>
          <w:numId w:val="7"/>
        </w:numPr>
        <w:ind w:right="-231" w:hanging="436"/>
        <w:rPr>
          <w:color w:val="000000"/>
          <w:sz w:val="24"/>
          <w:szCs w:val="24"/>
          <w:highlight w:val="yellow"/>
        </w:rPr>
      </w:pPr>
      <w:r>
        <w:rPr>
          <w:rFonts w:ascii="Arial" w:eastAsia="Arial" w:hAnsi="Arial" w:cs="Arial"/>
          <w:color w:val="000000"/>
          <w:sz w:val="24"/>
          <w:szCs w:val="24"/>
          <w:highlight w:val="yellow"/>
        </w:rPr>
        <w:t xml:space="preserve">Detention and letter home – (24 hours notice is required if detention is more than </w:t>
      </w:r>
    </w:p>
    <w:p w:rsidR="00F46DA5" w:rsidRDefault="003E350E">
      <w:pPr>
        <w:ind w:left="708" w:right="-231" w:hanging="75"/>
        <w:rPr>
          <w:rFonts w:ascii="Arial" w:eastAsia="Arial" w:hAnsi="Arial" w:cs="Arial"/>
          <w:color w:val="000000"/>
          <w:sz w:val="24"/>
          <w:szCs w:val="24"/>
          <w:highlight w:val="yellow"/>
        </w:rPr>
      </w:pPr>
      <w:r>
        <w:rPr>
          <w:rFonts w:ascii="Arial" w:eastAsia="Arial" w:hAnsi="Arial" w:cs="Arial"/>
          <w:color w:val="000000"/>
          <w:sz w:val="24"/>
          <w:szCs w:val="24"/>
          <w:highlight w:val="yellow"/>
        </w:rPr>
        <w:t>10 minutes)</w:t>
      </w:r>
    </w:p>
    <w:p w:rsidR="00F46DA5" w:rsidRDefault="003E350E">
      <w:pPr>
        <w:numPr>
          <w:ilvl w:val="0"/>
          <w:numId w:val="7"/>
        </w:numPr>
        <w:ind w:right="-231" w:hanging="436"/>
        <w:rPr>
          <w:color w:val="000000"/>
          <w:sz w:val="24"/>
          <w:szCs w:val="24"/>
          <w:highlight w:val="yellow"/>
        </w:rPr>
      </w:pPr>
      <w:r>
        <w:rPr>
          <w:rFonts w:ascii="Arial" w:eastAsia="Arial" w:hAnsi="Arial" w:cs="Arial"/>
          <w:color w:val="000000"/>
          <w:sz w:val="24"/>
          <w:szCs w:val="24"/>
          <w:highlight w:val="yellow"/>
        </w:rPr>
        <w:t>Leadership detention for a persistent issue</w:t>
      </w:r>
    </w:p>
    <w:p w:rsidR="00F46DA5" w:rsidRDefault="003E350E">
      <w:pPr>
        <w:ind w:right="-231" w:firstLine="283"/>
        <w:rPr>
          <w:rFonts w:ascii="Arial" w:eastAsia="Arial" w:hAnsi="Arial" w:cs="Arial"/>
          <w:color w:val="000000"/>
          <w:sz w:val="24"/>
          <w:szCs w:val="24"/>
          <w:highlight w:val="yellow"/>
        </w:rPr>
      </w:pPr>
      <w:r>
        <w:rPr>
          <w:rFonts w:ascii="Arial" w:eastAsia="Arial" w:hAnsi="Arial" w:cs="Arial"/>
          <w:color w:val="000000"/>
          <w:sz w:val="24"/>
          <w:szCs w:val="24"/>
          <w:highlight w:val="yellow"/>
        </w:rPr>
        <w:tab/>
      </w:r>
    </w:p>
    <w:p w:rsidR="00F46DA5" w:rsidRDefault="003E350E">
      <w:pPr>
        <w:ind w:right="-231" w:firstLine="283"/>
        <w:rPr>
          <w:rFonts w:ascii="Arial" w:eastAsia="Arial" w:hAnsi="Arial" w:cs="Arial"/>
          <w:b/>
          <w:highlight w:val="yellow"/>
        </w:rPr>
      </w:pPr>
      <w:r>
        <w:fldChar w:fldCharType="end"/>
      </w:r>
      <w:hyperlink r:id="rId68">
        <w:r>
          <w:rPr>
            <w:rFonts w:ascii="Arial" w:eastAsia="Arial" w:hAnsi="Arial" w:cs="Arial"/>
            <w:sz w:val="24"/>
            <w:szCs w:val="24"/>
            <w:highlight w:val="yellow"/>
          </w:rPr>
          <w:t>Additional sanctions available to Curriculum Leaders/Faculty Directors are: </w:t>
        </w:r>
      </w:hyperlink>
      <w:r>
        <w:fldChar w:fldCharType="begin"/>
      </w:r>
      <w:r>
        <w:instrText xml:space="preserve"> HYPERLINK "http://www.gov.uk/government/publications/school-exclusion" </w:instrText>
      </w:r>
      <w:r>
        <w:fldChar w:fldCharType="separate"/>
      </w:r>
    </w:p>
    <w:p w:rsidR="00F46DA5" w:rsidRDefault="003E350E">
      <w:pPr>
        <w:numPr>
          <w:ilvl w:val="0"/>
          <w:numId w:val="14"/>
        </w:numPr>
        <w:ind w:right="-231" w:hanging="436"/>
        <w:rPr>
          <w:color w:val="000000"/>
          <w:sz w:val="24"/>
          <w:szCs w:val="24"/>
          <w:highlight w:val="yellow"/>
        </w:rPr>
      </w:pPr>
      <w:r>
        <w:fldChar w:fldCharType="end"/>
      </w:r>
      <w:r>
        <w:fldChar w:fldCharType="begin"/>
      </w:r>
      <w:r>
        <w:instrText xml:space="preserve"> HYPERLINK "http://www.gov.uk/government/publications/school-exclusion" </w:instrText>
      </w:r>
      <w:r>
        <w:fldChar w:fldCharType="separate"/>
      </w:r>
      <w:r>
        <w:rPr>
          <w:rFonts w:ascii="Arial" w:eastAsia="Arial" w:hAnsi="Arial" w:cs="Arial"/>
          <w:color w:val="000000"/>
          <w:sz w:val="24"/>
          <w:szCs w:val="24"/>
          <w:highlight w:val="yellow"/>
        </w:rPr>
        <w:t>Withdrawal from lesson and letter home</w:t>
      </w:r>
    </w:p>
    <w:p w:rsidR="00F46DA5" w:rsidRDefault="003E350E">
      <w:pPr>
        <w:numPr>
          <w:ilvl w:val="0"/>
          <w:numId w:val="14"/>
        </w:numPr>
        <w:ind w:right="-231" w:hanging="436"/>
        <w:rPr>
          <w:color w:val="000000"/>
          <w:sz w:val="24"/>
          <w:szCs w:val="24"/>
          <w:highlight w:val="yellow"/>
        </w:rPr>
      </w:pPr>
      <w:r>
        <w:rPr>
          <w:rFonts w:ascii="Arial" w:eastAsia="Arial" w:hAnsi="Arial" w:cs="Arial"/>
          <w:color w:val="000000"/>
          <w:sz w:val="24"/>
          <w:szCs w:val="24"/>
          <w:highlight w:val="yellow"/>
        </w:rPr>
        <w:t>Faculty Detention and letter home</w:t>
      </w:r>
    </w:p>
    <w:p w:rsidR="00F46DA5" w:rsidRDefault="003E350E">
      <w:pPr>
        <w:numPr>
          <w:ilvl w:val="0"/>
          <w:numId w:val="14"/>
        </w:numPr>
        <w:ind w:right="-231" w:hanging="436"/>
        <w:rPr>
          <w:color w:val="000000"/>
          <w:sz w:val="24"/>
          <w:szCs w:val="24"/>
          <w:highlight w:val="yellow"/>
        </w:rPr>
      </w:pPr>
      <w:r>
        <w:rPr>
          <w:rFonts w:ascii="Arial" w:eastAsia="Arial" w:hAnsi="Arial" w:cs="Arial"/>
          <w:color w:val="000000"/>
          <w:sz w:val="24"/>
          <w:szCs w:val="24"/>
          <w:highlight w:val="yellow"/>
        </w:rPr>
        <w:t>Faculty Report and letter home</w:t>
      </w:r>
    </w:p>
    <w:p w:rsidR="00F46DA5" w:rsidRDefault="003E350E">
      <w:pPr>
        <w:numPr>
          <w:ilvl w:val="0"/>
          <w:numId w:val="14"/>
        </w:numPr>
        <w:ind w:right="-231" w:hanging="436"/>
        <w:rPr>
          <w:color w:val="000000"/>
          <w:sz w:val="24"/>
          <w:szCs w:val="24"/>
          <w:highlight w:val="yellow"/>
        </w:rPr>
      </w:pPr>
      <w:r>
        <w:rPr>
          <w:rFonts w:ascii="Arial" w:eastAsia="Arial" w:hAnsi="Arial" w:cs="Arial"/>
          <w:color w:val="000000"/>
          <w:sz w:val="24"/>
          <w:szCs w:val="24"/>
          <w:highlight w:val="yellow"/>
        </w:rPr>
        <w:t>Faculty Behaviour report and letter home</w:t>
      </w:r>
    </w:p>
    <w:p w:rsidR="00F46DA5" w:rsidRDefault="003E350E">
      <w:pPr>
        <w:numPr>
          <w:ilvl w:val="0"/>
          <w:numId w:val="14"/>
        </w:numPr>
        <w:ind w:right="-231" w:hanging="436"/>
        <w:rPr>
          <w:color w:val="000000"/>
          <w:sz w:val="24"/>
          <w:szCs w:val="24"/>
          <w:highlight w:val="yellow"/>
        </w:rPr>
      </w:pPr>
      <w:r>
        <w:rPr>
          <w:rFonts w:ascii="Arial" w:eastAsia="Arial" w:hAnsi="Arial" w:cs="Arial"/>
          <w:color w:val="000000"/>
          <w:sz w:val="24"/>
          <w:szCs w:val="24"/>
          <w:highlight w:val="yellow"/>
        </w:rPr>
        <w:t>Faculty Target Report/Card</w:t>
      </w:r>
    </w:p>
    <w:p w:rsidR="00F46DA5" w:rsidRDefault="00F46DA5">
      <w:pPr>
        <w:ind w:right="-231" w:firstLine="283"/>
        <w:rPr>
          <w:rFonts w:ascii="Arial" w:eastAsia="Arial" w:hAnsi="Arial" w:cs="Arial"/>
          <w:color w:val="000000"/>
          <w:sz w:val="24"/>
          <w:szCs w:val="24"/>
          <w:highlight w:val="yellow"/>
        </w:rPr>
      </w:pPr>
    </w:p>
    <w:p w:rsidR="00F46DA5" w:rsidRDefault="003E350E">
      <w:pPr>
        <w:ind w:right="-231" w:firstLine="283"/>
        <w:rPr>
          <w:rFonts w:ascii="Arial" w:eastAsia="Arial" w:hAnsi="Arial" w:cs="Arial"/>
          <w:color w:val="000000"/>
          <w:sz w:val="24"/>
          <w:szCs w:val="24"/>
          <w:highlight w:val="yellow"/>
        </w:rPr>
      </w:pPr>
      <w:r>
        <w:rPr>
          <w:rFonts w:ascii="Arial" w:eastAsia="Arial" w:hAnsi="Arial" w:cs="Arial"/>
          <w:color w:val="000000"/>
          <w:sz w:val="24"/>
          <w:szCs w:val="24"/>
          <w:highlight w:val="yellow"/>
        </w:rPr>
        <w:t>Additional sanctions available to Heads of House are:</w:t>
      </w:r>
    </w:p>
    <w:p w:rsidR="00F46DA5" w:rsidRDefault="003E350E">
      <w:pPr>
        <w:numPr>
          <w:ilvl w:val="0"/>
          <w:numId w:val="2"/>
        </w:numPr>
        <w:ind w:right="-231" w:hanging="436"/>
        <w:rPr>
          <w:color w:val="000000"/>
          <w:sz w:val="24"/>
          <w:szCs w:val="24"/>
          <w:highlight w:val="yellow"/>
        </w:rPr>
      </w:pPr>
      <w:r>
        <w:rPr>
          <w:rFonts w:ascii="Arial" w:eastAsia="Arial" w:hAnsi="Arial" w:cs="Arial"/>
          <w:color w:val="000000"/>
          <w:sz w:val="24"/>
          <w:szCs w:val="24"/>
          <w:highlight w:val="yellow"/>
        </w:rPr>
        <w:t>Withdrawal from lesson and letter home</w:t>
      </w:r>
    </w:p>
    <w:p w:rsidR="00F46DA5" w:rsidRDefault="003E350E">
      <w:pPr>
        <w:numPr>
          <w:ilvl w:val="0"/>
          <w:numId w:val="2"/>
        </w:numPr>
        <w:ind w:right="-231" w:hanging="436"/>
        <w:rPr>
          <w:color w:val="000000"/>
          <w:sz w:val="24"/>
          <w:szCs w:val="24"/>
          <w:highlight w:val="yellow"/>
        </w:rPr>
      </w:pPr>
      <w:r>
        <w:rPr>
          <w:rFonts w:ascii="Arial" w:eastAsia="Arial" w:hAnsi="Arial" w:cs="Arial"/>
          <w:color w:val="000000"/>
          <w:sz w:val="24"/>
          <w:szCs w:val="24"/>
          <w:highlight w:val="yellow"/>
        </w:rPr>
        <w:t>Head of House Detention and letter home</w:t>
      </w:r>
    </w:p>
    <w:p w:rsidR="00F46DA5" w:rsidRDefault="003E350E">
      <w:pPr>
        <w:numPr>
          <w:ilvl w:val="0"/>
          <w:numId w:val="2"/>
        </w:numPr>
        <w:ind w:right="-231" w:hanging="436"/>
        <w:rPr>
          <w:color w:val="000000"/>
          <w:sz w:val="24"/>
          <w:szCs w:val="24"/>
          <w:highlight w:val="yellow"/>
        </w:rPr>
      </w:pPr>
      <w:r>
        <w:rPr>
          <w:rFonts w:ascii="Arial" w:eastAsia="Arial" w:hAnsi="Arial" w:cs="Arial"/>
          <w:color w:val="000000"/>
          <w:sz w:val="24"/>
          <w:szCs w:val="24"/>
          <w:highlight w:val="yellow"/>
        </w:rPr>
        <w:t>General Behaviour report and letter home</w:t>
      </w:r>
    </w:p>
    <w:p w:rsidR="00F46DA5" w:rsidRDefault="003E350E">
      <w:pPr>
        <w:numPr>
          <w:ilvl w:val="0"/>
          <w:numId w:val="2"/>
        </w:numPr>
        <w:ind w:right="-231" w:hanging="436"/>
        <w:rPr>
          <w:color w:val="000000"/>
          <w:sz w:val="24"/>
          <w:szCs w:val="24"/>
          <w:highlight w:val="yellow"/>
        </w:rPr>
      </w:pPr>
      <w:r>
        <w:rPr>
          <w:rFonts w:ascii="Arial" w:eastAsia="Arial" w:hAnsi="Arial" w:cs="Arial"/>
          <w:color w:val="000000"/>
          <w:sz w:val="24"/>
          <w:szCs w:val="24"/>
          <w:highlight w:val="yellow"/>
        </w:rPr>
        <w:t>Loss of unsupervised time – break and lunch</w:t>
      </w:r>
    </w:p>
    <w:p w:rsidR="00F46DA5" w:rsidRDefault="003E350E">
      <w:pPr>
        <w:numPr>
          <w:ilvl w:val="0"/>
          <w:numId w:val="2"/>
        </w:numPr>
        <w:ind w:right="-231" w:hanging="436"/>
        <w:rPr>
          <w:color w:val="000000"/>
          <w:sz w:val="24"/>
          <w:szCs w:val="24"/>
          <w:highlight w:val="yellow"/>
        </w:rPr>
      </w:pPr>
      <w:r>
        <w:rPr>
          <w:rFonts w:ascii="Arial" w:eastAsia="Arial" w:hAnsi="Arial" w:cs="Arial"/>
          <w:color w:val="000000"/>
          <w:sz w:val="24"/>
          <w:szCs w:val="24"/>
          <w:highlight w:val="yellow"/>
        </w:rPr>
        <w:t>Target report/card</w:t>
      </w:r>
    </w:p>
    <w:p w:rsidR="00F46DA5" w:rsidRDefault="003E350E">
      <w:pPr>
        <w:numPr>
          <w:ilvl w:val="0"/>
          <w:numId w:val="2"/>
        </w:numPr>
        <w:ind w:right="-231" w:hanging="436"/>
        <w:rPr>
          <w:color w:val="000000"/>
          <w:sz w:val="24"/>
          <w:szCs w:val="24"/>
          <w:highlight w:val="yellow"/>
        </w:rPr>
      </w:pPr>
      <w:r>
        <w:rPr>
          <w:rFonts w:ascii="Arial" w:eastAsia="Arial" w:hAnsi="Arial" w:cs="Arial"/>
          <w:color w:val="000000"/>
          <w:sz w:val="24"/>
          <w:szCs w:val="24"/>
          <w:highlight w:val="yellow"/>
        </w:rPr>
        <w:t>Re-focus Room</w:t>
      </w:r>
    </w:p>
    <w:p w:rsidR="00F46DA5" w:rsidRDefault="003E350E">
      <w:pPr>
        <w:numPr>
          <w:ilvl w:val="0"/>
          <w:numId w:val="2"/>
        </w:numPr>
        <w:ind w:right="-231" w:hanging="436"/>
        <w:rPr>
          <w:color w:val="000000"/>
          <w:sz w:val="24"/>
          <w:szCs w:val="24"/>
          <w:highlight w:val="yellow"/>
        </w:rPr>
      </w:pPr>
      <w:r>
        <w:rPr>
          <w:rFonts w:ascii="Arial" w:eastAsia="Arial" w:hAnsi="Arial" w:cs="Arial"/>
          <w:color w:val="000000"/>
          <w:sz w:val="24"/>
          <w:szCs w:val="24"/>
          <w:highlight w:val="yellow"/>
        </w:rPr>
        <w:t>Targeted inclusion work</w:t>
      </w:r>
    </w:p>
    <w:p w:rsidR="00F46DA5" w:rsidRDefault="00F46DA5">
      <w:pPr>
        <w:ind w:left="360" w:right="-231"/>
        <w:rPr>
          <w:rFonts w:ascii="Arial" w:eastAsia="Arial" w:hAnsi="Arial" w:cs="Arial"/>
          <w:color w:val="000000"/>
          <w:sz w:val="24"/>
          <w:szCs w:val="24"/>
          <w:highlight w:val="yellow"/>
        </w:rPr>
      </w:pPr>
    </w:p>
    <w:p w:rsidR="00F46DA5" w:rsidRDefault="003E350E">
      <w:pPr>
        <w:ind w:right="-231"/>
        <w:rPr>
          <w:rFonts w:ascii="Arial" w:eastAsia="Arial" w:hAnsi="Arial" w:cs="Arial"/>
          <w:color w:val="000000"/>
          <w:sz w:val="24"/>
          <w:szCs w:val="24"/>
          <w:highlight w:val="yellow"/>
        </w:rPr>
      </w:pPr>
      <w:r>
        <w:rPr>
          <w:rFonts w:ascii="Arial" w:eastAsia="Arial" w:hAnsi="Arial" w:cs="Arial"/>
          <w:color w:val="000000"/>
          <w:sz w:val="24"/>
          <w:szCs w:val="24"/>
          <w:highlight w:val="yellow"/>
        </w:rPr>
        <w:t>Senior Leadership Team have access to all sanctions.</w:t>
      </w:r>
    </w:p>
    <w:p w:rsidR="00F46DA5" w:rsidRDefault="00F46DA5">
      <w:pPr>
        <w:ind w:right="-231"/>
        <w:jc w:val="center"/>
        <w:rPr>
          <w:rFonts w:ascii="Arial" w:eastAsia="Arial" w:hAnsi="Arial" w:cs="Arial"/>
          <w:color w:val="000000"/>
          <w:sz w:val="24"/>
          <w:szCs w:val="24"/>
          <w:highlight w:val="yellow"/>
        </w:rPr>
      </w:pPr>
    </w:p>
    <w:p w:rsidR="00F46DA5" w:rsidRDefault="003E350E">
      <w:pPr>
        <w:tabs>
          <w:tab w:val="center" w:pos="4513"/>
          <w:tab w:val="right" w:pos="9026"/>
        </w:tabs>
        <w:ind w:right="-514"/>
        <w:rPr>
          <w:rFonts w:ascii="Arial" w:eastAsia="Arial" w:hAnsi="Arial" w:cs="Arial"/>
          <w:color w:val="000000"/>
          <w:sz w:val="24"/>
          <w:szCs w:val="24"/>
          <w:highlight w:val="yellow"/>
        </w:rPr>
      </w:pPr>
      <w:r>
        <w:fldChar w:fldCharType="end"/>
      </w:r>
      <w:r>
        <w:fldChar w:fldCharType="begin"/>
      </w:r>
      <w:r>
        <w:instrText xml:space="preserve"> HYPERLINK "http://www.gov.uk/government/publications/school-exclusion" </w:instrText>
      </w:r>
      <w:r>
        <w:fldChar w:fldCharType="separate"/>
      </w:r>
      <w:r>
        <w:rPr>
          <w:rFonts w:ascii="Arial" w:eastAsia="Arial" w:hAnsi="Arial" w:cs="Arial"/>
          <w:color w:val="000000"/>
          <w:sz w:val="24"/>
          <w:szCs w:val="24"/>
          <w:highlight w:val="yellow"/>
        </w:rPr>
        <w:t xml:space="preserve">The Headteacher may exclude as a last resort when other strategies have not worked or in the case of a serious ‘one-off’ offence.  Return to school from a fixed-term exclusion will involve a reintegration meeting between student, parent and a representative of the school. A managed move may be considered if it is felt the student would benefit from a fresh start at another local school. The Headteacher has the right to permanently exclude a student in accordance with the DfE guidance. </w:t>
      </w:r>
    </w:p>
    <w:p w:rsidR="00F46DA5" w:rsidRDefault="00F46DA5">
      <w:pPr>
        <w:tabs>
          <w:tab w:val="center" w:pos="4513"/>
          <w:tab w:val="right" w:pos="9026"/>
        </w:tabs>
        <w:ind w:right="-514"/>
        <w:rPr>
          <w:rFonts w:ascii="Arial" w:eastAsia="Arial" w:hAnsi="Arial" w:cs="Arial"/>
          <w:color w:val="000000"/>
          <w:sz w:val="24"/>
          <w:szCs w:val="24"/>
          <w:highlight w:val="yellow"/>
        </w:rPr>
      </w:pPr>
    </w:p>
    <w:p w:rsidR="00F46DA5" w:rsidRDefault="003E350E">
      <w:pPr>
        <w:tabs>
          <w:tab w:val="center" w:pos="4513"/>
          <w:tab w:val="right" w:pos="9026"/>
        </w:tabs>
        <w:ind w:right="-514"/>
        <w:rPr>
          <w:rFonts w:ascii="Arial" w:eastAsia="Arial" w:hAnsi="Arial" w:cs="Arial"/>
          <w:color w:val="000000"/>
          <w:sz w:val="24"/>
          <w:szCs w:val="24"/>
          <w:highlight w:val="yellow"/>
        </w:rPr>
      </w:pPr>
      <w:r>
        <w:rPr>
          <w:rFonts w:ascii="Arial" w:eastAsia="Arial" w:hAnsi="Arial" w:cs="Arial"/>
          <w:color w:val="000000"/>
          <w:sz w:val="24"/>
          <w:szCs w:val="24"/>
          <w:highlight w:val="yellow"/>
        </w:rPr>
        <w:t>The behaviour of students outside school can be considered as grounds for exclusion.</w:t>
      </w:r>
    </w:p>
    <w:p w:rsidR="00F46DA5" w:rsidRDefault="00F46DA5">
      <w:pPr>
        <w:tabs>
          <w:tab w:val="center" w:pos="4513"/>
          <w:tab w:val="right" w:pos="9026"/>
        </w:tabs>
        <w:ind w:right="-514"/>
        <w:rPr>
          <w:rFonts w:ascii="Arial" w:eastAsia="Arial" w:hAnsi="Arial" w:cs="Arial"/>
          <w:color w:val="000000"/>
          <w:sz w:val="24"/>
          <w:szCs w:val="24"/>
          <w:highlight w:val="yellow"/>
        </w:rPr>
      </w:pPr>
    </w:p>
    <w:p w:rsidR="00F46DA5" w:rsidRDefault="003E350E">
      <w:pPr>
        <w:tabs>
          <w:tab w:val="center" w:pos="4513"/>
          <w:tab w:val="right" w:pos="9026"/>
        </w:tabs>
        <w:ind w:right="-514"/>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If the support and sanctions systems are not successful with a student and in order to avoid further exclusion, then a student may be requested (accompanied by a parent/carer) to appear before the Disciplinary Committee of the </w:t>
      </w:r>
      <w:r>
        <w:fldChar w:fldCharType="end"/>
      </w:r>
      <w:hyperlink r:id="rId69">
        <w:r>
          <w:rPr>
            <w:rFonts w:ascii="Arial" w:eastAsia="Arial" w:hAnsi="Arial" w:cs="Arial"/>
            <w:sz w:val="24"/>
            <w:szCs w:val="24"/>
            <w:highlight w:val="yellow"/>
          </w:rPr>
          <w:t>LAB</w:t>
        </w:r>
      </w:hyperlink>
      <w:r>
        <w:fldChar w:fldCharType="begin"/>
      </w:r>
      <w:r>
        <w:instrText xml:space="preserve"> HYPERLINK "http://www.gov.uk/government/publications/school-exclusion" </w:instrText>
      </w:r>
      <w:r>
        <w:fldChar w:fldCharType="separate"/>
      </w:r>
      <w:r>
        <w:rPr>
          <w:rFonts w:ascii="Arial" w:eastAsia="Arial" w:hAnsi="Arial" w:cs="Arial"/>
          <w:color w:val="000000"/>
          <w:sz w:val="24"/>
          <w:szCs w:val="24"/>
          <w:highlight w:val="yellow"/>
        </w:rPr>
        <w:t xml:space="preserve"> for a formal warning. A contract may be used in conjunction with other appropriate measures to enable the student to make a fresh start.</w:t>
      </w:r>
    </w:p>
    <w:p w:rsidR="00F46DA5" w:rsidRDefault="00F46DA5">
      <w:pPr>
        <w:tabs>
          <w:tab w:val="center" w:pos="4513"/>
          <w:tab w:val="right" w:pos="9026"/>
        </w:tabs>
        <w:ind w:right="-231"/>
        <w:rPr>
          <w:rFonts w:ascii="Arial" w:eastAsia="Arial" w:hAnsi="Arial" w:cs="Arial"/>
          <w:color w:val="000000"/>
          <w:sz w:val="24"/>
          <w:szCs w:val="24"/>
          <w:highlight w:val="yellow"/>
        </w:rPr>
      </w:pPr>
    </w:p>
    <w:p w:rsidR="00F46DA5" w:rsidRDefault="003E350E">
      <w:pPr>
        <w:tabs>
          <w:tab w:val="center" w:pos="4513"/>
          <w:tab w:val="right" w:pos="9026"/>
        </w:tabs>
        <w:ind w:right="-231"/>
        <w:rPr>
          <w:rFonts w:ascii="Arial" w:eastAsia="Arial" w:hAnsi="Arial" w:cs="Arial"/>
          <w:color w:val="000000"/>
          <w:sz w:val="24"/>
          <w:szCs w:val="24"/>
          <w:highlight w:val="yellow"/>
        </w:rPr>
      </w:pPr>
      <w:r>
        <w:rPr>
          <w:rFonts w:ascii="Arial" w:eastAsia="Arial" w:hAnsi="Arial" w:cs="Arial"/>
          <w:color w:val="000000"/>
          <w:sz w:val="24"/>
          <w:szCs w:val="24"/>
          <w:highlight w:val="yellow"/>
        </w:rPr>
        <w:t>Tutors and Head of House are kept aware of difficulties being encountered by any of their students. Heads of House are informed of all detentions by a copy of the detention letter.</w:t>
      </w:r>
    </w:p>
    <w:p w:rsidR="00F46DA5" w:rsidRDefault="003E350E">
      <w:r>
        <w:fldChar w:fldCharType="end"/>
      </w:r>
      <w:r>
        <w:br w:type="page"/>
      </w:r>
      <w:r>
        <w:fldChar w:fldCharType="begin"/>
      </w:r>
      <w:r>
        <w:instrText xml:space="preserve"> HYPERLINK "http://www.gov.uk/government/publications/school-exclusion" </w:instrText>
      </w:r>
      <w:r>
        <w:fldChar w:fldCharType="separate"/>
      </w:r>
    </w:p>
    <w:bookmarkStart w:id="2" w:name="_4wfkdsr0a6ct" w:colFirst="0" w:colLast="0"/>
    <w:bookmarkEnd w:id="2"/>
    <w:p w:rsidR="00F46DA5" w:rsidRDefault="003E350E">
      <w:pPr>
        <w:pStyle w:val="Heading1"/>
        <w:rPr>
          <w:rFonts w:ascii="Arial" w:eastAsia="Arial" w:hAnsi="Arial" w:cs="Arial"/>
          <w:sz w:val="28"/>
          <w:szCs w:val="28"/>
          <w:u w:val="none"/>
        </w:rPr>
      </w:pPr>
      <w:r>
        <w:lastRenderedPageBreak/>
        <w:fldChar w:fldCharType="end"/>
      </w:r>
      <w:hyperlink r:id="rId70">
        <w:r>
          <w:rPr>
            <w:rFonts w:ascii="Arial" w:eastAsia="Arial" w:hAnsi="Arial" w:cs="Arial"/>
            <w:sz w:val="28"/>
            <w:szCs w:val="28"/>
            <w:u w:val="none"/>
          </w:rPr>
          <w:t xml:space="preserve">Appendix 5 – </w:t>
        </w:r>
      </w:hyperlink>
      <w:hyperlink w:anchor="_3znysh7">
        <w:r>
          <w:rPr>
            <w:rFonts w:ascii="Arial" w:eastAsia="Arial" w:hAnsi="Arial" w:cs="Arial"/>
            <w:sz w:val="28"/>
            <w:szCs w:val="28"/>
            <w:u w:val="none"/>
          </w:rPr>
          <w:t>Supportive Network For Students</w:t>
        </w:r>
      </w:hyperlink>
      <w:r>
        <w:fldChar w:fldCharType="begin"/>
      </w:r>
      <w:r>
        <w:instrText xml:space="preserve"> HYPERLINK "http://www.gov.uk/government/publications/school-exclusion" </w:instrText>
      </w:r>
      <w:r>
        <w:fldChar w:fldCharType="separate"/>
      </w:r>
    </w:p>
    <w:p w:rsidR="00F46DA5" w:rsidRDefault="003E350E">
      <w:pPr>
        <w:spacing w:before="280" w:after="120"/>
        <w:rPr>
          <w:rFonts w:ascii="Arial" w:eastAsia="Arial" w:hAnsi="Arial" w:cs="Arial"/>
          <w:sz w:val="24"/>
          <w:szCs w:val="24"/>
        </w:rPr>
      </w:pPr>
      <w:r>
        <w:fldChar w:fldCharType="end"/>
      </w:r>
      <w:r>
        <w:fldChar w:fldCharType="begin"/>
      </w:r>
      <w:r>
        <w:instrText xml:space="preserve"> HYPERLINK "http://www.gov.uk/government/publications/school-exclusion" </w:instrText>
      </w:r>
      <w:r>
        <w:fldChar w:fldCharType="separate"/>
      </w:r>
      <w:r>
        <w:rPr>
          <w:rFonts w:ascii="Arial" w:eastAsia="Arial" w:hAnsi="Arial" w:cs="Arial"/>
          <w:sz w:val="24"/>
          <w:szCs w:val="24"/>
        </w:rPr>
        <w:t xml:space="preserve">There are times when a student will need supportive intervention in order for them to function well socially and/or academically.  Tutors and subject staff are kept aware of any particular difficulties affecting their students and should be sensitive and flexible in their expectations and dealings with that student. </w:t>
      </w:r>
    </w:p>
    <w:p w:rsidR="00F46DA5" w:rsidRDefault="003E350E">
      <w:pPr>
        <w:rPr>
          <w:rFonts w:ascii="Arial" w:eastAsia="Arial" w:hAnsi="Arial" w:cs="Arial"/>
          <w:sz w:val="24"/>
          <w:szCs w:val="24"/>
        </w:rPr>
      </w:pPr>
      <w:r>
        <w:rPr>
          <w:rFonts w:ascii="Arial" w:eastAsia="Arial" w:hAnsi="Arial" w:cs="Arial"/>
          <w:sz w:val="24"/>
          <w:szCs w:val="24"/>
        </w:rPr>
        <w:t>There are a variety of ways in which students are supported:</w:t>
      </w:r>
    </w:p>
    <w:p w:rsidR="00F46DA5" w:rsidRDefault="00F46DA5">
      <w:pPr>
        <w:rPr>
          <w:rFonts w:ascii="Arial" w:eastAsia="Arial" w:hAnsi="Arial" w:cs="Arial"/>
          <w:sz w:val="24"/>
          <w:szCs w:val="24"/>
        </w:rPr>
      </w:pPr>
    </w:p>
    <w:p w:rsidR="00F46DA5" w:rsidRDefault="003E350E">
      <w:pPr>
        <w:numPr>
          <w:ilvl w:val="0"/>
          <w:numId w:val="8"/>
        </w:numPr>
        <w:ind w:left="708" w:hanging="425"/>
        <w:rPr>
          <w:sz w:val="24"/>
          <w:szCs w:val="24"/>
        </w:rPr>
      </w:pPr>
      <w:r>
        <w:rPr>
          <w:rFonts w:ascii="Arial" w:eastAsia="Arial" w:hAnsi="Arial" w:cs="Arial"/>
          <w:sz w:val="24"/>
          <w:szCs w:val="24"/>
        </w:rPr>
        <w:t>The Pastoral System</w:t>
      </w:r>
    </w:p>
    <w:p w:rsidR="00F46DA5" w:rsidRDefault="003E350E">
      <w:pPr>
        <w:numPr>
          <w:ilvl w:val="0"/>
          <w:numId w:val="8"/>
        </w:numPr>
        <w:ind w:left="708" w:hanging="425"/>
        <w:rPr>
          <w:sz w:val="24"/>
          <w:szCs w:val="24"/>
        </w:rPr>
      </w:pPr>
      <w:r>
        <w:rPr>
          <w:rFonts w:ascii="Arial" w:eastAsia="Arial" w:hAnsi="Arial" w:cs="Arial"/>
          <w:sz w:val="24"/>
          <w:szCs w:val="24"/>
        </w:rPr>
        <w:t>The Pastoral support programme</w:t>
      </w:r>
    </w:p>
    <w:p w:rsidR="00F46DA5" w:rsidRDefault="003E350E">
      <w:pPr>
        <w:numPr>
          <w:ilvl w:val="0"/>
          <w:numId w:val="8"/>
        </w:numPr>
        <w:ind w:left="708" w:hanging="425"/>
        <w:rPr>
          <w:sz w:val="24"/>
          <w:szCs w:val="24"/>
        </w:rPr>
      </w:pPr>
      <w:r>
        <w:rPr>
          <w:rFonts w:ascii="Arial" w:eastAsia="Arial" w:hAnsi="Arial" w:cs="Arial"/>
          <w:sz w:val="24"/>
          <w:szCs w:val="24"/>
        </w:rPr>
        <w:t>SEN Code of Practice</w:t>
      </w:r>
    </w:p>
    <w:p w:rsidR="00F46DA5" w:rsidRDefault="003E350E">
      <w:pPr>
        <w:numPr>
          <w:ilvl w:val="0"/>
          <w:numId w:val="8"/>
        </w:numPr>
        <w:ind w:left="708" w:hanging="425"/>
        <w:rPr>
          <w:sz w:val="24"/>
          <w:szCs w:val="24"/>
        </w:rPr>
      </w:pPr>
      <w:r>
        <w:rPr>
          <w:rFonts w:ascii="Arial" w:eastAsia="Arial" w:hAnsi="Arial" w:cs="Arial"/>
          <w:sz w:val="24"/>
          <w:szCs w:val="24"/>
        </w:rPr>
        <w:t>Academic Tutoring</w:t>
      </w:r>
    </w:p>
    <w:p w:rsidR="00F46DA5" w:rsidRDefault="003E350E">
      <w:pPr>
        <w:numPr>
          <w:ilvl w:val="0"/>
          <w:numId w:val="8"/>
        </w:numPr>
        <w:ind w:left="708" w:hanging="425"/>
        <w:rPr>
          <w:sz w:val="24"/>
          <w:szCs w:val="24"/>
        </w:rPr>
      </w:pPr>
      <w:r>
        <w:rPr>
          <w:rFonts w:ascii="Arial" w:eastAsia="Arial" w:hAnsi="Arial" w:cs="Arial"/>
          <w:sz w:val="24"/>
          <w:szCs w:val="24"/>
        </w:rPr>
        <w:t>PSCHE Curriculum</w:t>
      </w:r>
    </w:p>
    <w:p w:rsidR="00F46DA5" w:rsidRDefault="003E350E">
      <w:pPr>
        <w:numPr>
          <w:ilvl w:val="0"/>
          <w:numId w:val="8"/>
        </w:numPr>
        <w:ind w:left="708" w:hanging="425"/>
        <w:rPr>
          <w:sz w:val="24"/>
          <w:szCs w:val="24"/>
        </w:rPr>
      </w:pPr>
      <w:r>
        <w:rPr>
          <w:rFonts w:ascii="Arial" w:eastAsia="Arial" w:hAnsi="Arial" w:cs="Arial"/>
          <w:sz w:val="24"/>
          <w:szCs w:val="24"/>
        </w:rPr>
        <w:t>Target sheets/Student Monitoring sheets – from Heads of House</w:t>
      </w:r>
    </w:p>
    <w:p w:rsidR="00F46DA5" w:rsidRDefault="003E350E">
      <w:pPr>
        <w:numPr>
          <w:ilvl w:val="0"/>
          <w:numId w:val="8"/>
        </w:numPr>
        <w:ind w:left="708" w:hanging="425"/>
        <w:rPr>
          <w:sz w:val="24"/>
          <w:szCs w:val="24"/>
        </w:rPr>
      </w:pPr>
      <w:r>
        <w:rPr>
          <w:rFonts w:ascii="Arial" w:eastAsia="Arial" w:hAnsi="Arial" w:cs="Arial"/>
          <w:sz w:val="24"/>
          <w:szCs w:val="24"/>
        </w:rPr>
        <w:t>Personal intervention – through tutor, elected teacher, Head of House or  Deputy Headteacher / Director of Upper School, Director of Lower School</w:t>
      </w:r>
    </w:p>
    <w:p w:rsidR="00F46DA5" w:rsidRDefault="003E350E">
      <w:pPr>
        <w:numPr>
          <w:ilvl w:val="0"/>
          <w:numId w:val="8"/>
        </w:numPr>
        <w:ind w:left="708" w:hanging="425"/>
        <w:rPr>
          <w:sz w:val="24"/>
          <w:szCs w:val="24"/>
        </w:rPr>
      </w:pPr>
      <w:r>
        <w:rPr>
          <w:rFonts w:ascii="Arial" w:eastAsia="Arial" w:hAnsi="Arial" w:cs="Arial"/>
          <w:sz w:val="24"/>
          <w:szCs w:val="24"/>
        </w:rPr>
        <w:t>Use of outside agencies – Education Welfare Service, School Health Service, Social Services, Educational Psychology Service, Child Psychiatric Service</w:t>
      </w:r>
    </w:p>
    <w:p w:rsidR="00F46DA5" w:rsidRDefault="003E350E">
      <w:pPr>
        <w:numPr>
          <w:ilvl w:val="0"/>
          <w:numId w:val="8"/>
        </w:numPr>
        <w:ind w:left="708" w:hanging="425"/>
        <w:rPr>
          <w:sz w:val="24"/>
          <w:szCs w:val="24"/>
        </w:rPr>
      </w:pPr>
      <w:r>
        <w:rPr>
          <w:rFonts w:ascii="Arial" w:eastAsia="Arial" w:hAnsi="Arial" w:cs="Arial"/>
          <w:sz w:val="24"/>
          <w:szCs w:val="24"/>
        </w:rPr>
        <w:t>Child Protection Policy</w:t>
      </w:r>
    </w:p>
    <w:p w:rsidR="00F46DA5" w:rsidRDefault="003E350E">
      <w:pPr>
        <w:numPr>
          <w:ilvl w:val="0"/>
          <w:numId w:val="8"/>
        </w:numPr>
        <w:ind w:left="708" w:hanging="425"/>
        <w:rPr>
          <w:sz w:val="24"/>
          <w:szCs w:val="24"/>
        </w:rPr>
      </w:pPr>
      <w:r>
        <w:rPr>
          <w:rFonts w:ascii="Arial" w:eastAsia="Arial" w:hAnsi="Arial" w:cs="Arial"/>
          <w:sz w:val="24"/>
          <w:szCs w:val="24"/>
        </w:rPr>
        <w:t>Disability and Discrimination Act</w:t>
      </w:r>
    </w:p>
    <w:p w:rsidR="00F46DA5" w:rsidRDefault="003E350E">
      <w:pPr>
        <w:numPr>
          <w:ilvl w:val="0"/>
          <w:numId w:val="8"/>
        </w:numPr>
        <w:ind w:left="708" w:hanging="425"/>
        <w:rPr>
          <w:sz w:val="24"/>
          <w:szCs w:val="24"/>
        </w:rPr>
      </w:pPr>
      <w:r>
        <w:rPr>
          <w:rFonts w:ascii="Arial" w:eastAsia="Arial" w:hAnsi="Arial" w:cs="Arial"/>
          <w:sz w:val="24"/>
          <w:szCs w:val="24"/>
        </w:rPr>
        <w:t>Equal Opportunities Policy</w:t>
      </w:r>
    </w:p>
    <w:p w:rsidR="00F46DA5" w:rsidRDefault="003E350E">
      <w:pPr>
        <w:numPr>
          <w:ilvl w:val="0"/>
          <w:numId w:val="8"/>
        </w:numPr>
        <w:ind w:left="708" w:hanging="425"/>
        <w:rPr>
          <w:sz w:val="24"/>
          <w:szCs w:val="24"/>
        </w:rPr>
      </w:pPr>
      <w:r>
        <w:rPr>
          <w:rFonts w:ascii="Arial" w:eastAsia="Arial" w:hAnsi="Arial" w:cs="Arial"/>
          <w:sz w:val="24"/>
          <w:szCs w:val="24"/>
        </w:rPr>
        <w:t>Anti-bullying Policy</w:t>
      </w:r>
    </w:p>
    <w:p w:rsidR="00F46DA5" w:rsidRDefault="003E350E">
      <w:pPr>
        <w:numPr>
          <w:ilvl w:val="0"/>
          <w:numId w:val="8"/>
        </w:numPr>
        <w:ind w:left="708" w:hanging="425"/>
        <w:rPr>
          <w:sz w:val="24"/>
          <w:szCs w:val="24"/>
        </w:rPr>
      </w:pPr>
      <w:r>
        <w:rPr>
          <w:rFonts w:ascii="Arial" w:eastAsia="Arial" w:hAnsi="Arial" w:cs="Arial"/>
          <w:sz w:val="24"/>
          <w:szCs w:val="24"/>
        </w:rPr>
        <w:t>Peer Mentoring</w:t>
      </w:r>
      <w:r>
        <w:fldChar w:fldCharType="end"/>
      </w:r>
    </w:p>
    <w:p w:rsidR="00F46DA5" w:rsidRDefault="003E350E">
      <w:pPr>
        <w:numPr>
          <w:ilvl w:val="0"/>
          <w:numId w:val="8"/>
        </w:numPr>
        <w:ind w:left="708" w:hanging="425"/>
        <w:rPr>
          <w:rFonts w:ascii="Arial" w:eastAsia="Arial" w:hAnsi="Arial" w:cs="Arial"/>
          <w:sz w:val="24"/>
          <w:szCs w:val="24"/>
        </w:rPr>
      </w:pPr>
      <w:r>
        <w:rPr>
          <w:rFonts w:ascii="Arial" w:eastAsia="Arial" w:hAnsi="Arial" w:cs="Arial"/>
          <w:sz w:val="24"/>
          <w:szCs w:val="24"/>
        </w:rPr>
        <w:t>Leadership team are always available to support staff and students</w:t>
      </w:r>
      <w:r>
        <w:fldChar w:fldCharType="begin"/>
      </w:r>
      <w:r>
        <w:instrText xml:space="preserve"> HYPERLINK "http://www.gov.uk/government/publications/school-exclusion" </w:instrText>
      </w:r>
      <w:r>
        <w:fldChar w:fldCharType="separate"/>
      </w:r>
    </w:p>
    <w:p w:rsidR="00F46DA5" w:rsidRDefault="00F46DA5">
      <w:pPr>
        <w:rPr>
          <w:rFonts w:ascii="Arial" w:eastAsia="Arial" w:hAnsi="Arial" w:cs="Arial"/>
          <w:sz w:val="24"/>
          <w:szCs w:val="24"/>
        </w:rPr>
      </w:pPr>
    </w:p>
    <w:p w:rsidR="00F46DA5" w:rsidRDefault="003E350E">
      <w:pPr>
        <w:rPr>
          <w:rFonts w:ascii="Arial" w:eastAsia="Arial" w:hAnsi="Arial" w:cs="Arial"/>
          <w:color w:val="000000"/>
          <w:sz w:val="24"/>
          <w:szCs w:val="24"/>
        </w:rPr>
      </w:pPr>
      <w:r>
        <w:fldChar w:fldCharType="end"/>
      </w:r>
      <w:r>
        <w:fldChar w:fldCharType="begin"/>
      </w:r>
      <w:r>
        <w:instrText xml:space="preserve"> HYPERLINK "http://www.gov.uk/government/publications/school-exclusion" </w:instrText>
      </w:r>
      <w:r>
        <w:fldChar w:fldCharType="separate"/>
      </w:r>
    </w:p>
    <w:bookmarkStart w:id="3" w:name="_1fob9te" w:colFirst="0" w:colLast="0"/>
    <w:bookmarkEnd w:id="3"/>
    <w:p w:rsidR="00F46DA5" w:rsidRDefault="003E350E">
      <w:pPr>
        <w:rPr>
          <w:rFonts w:ascii="Arial" w:eastAsia="Arial" w:hAnsi="Arial" w:cs="Arial"/>
        </w:rPr>
      </w:pPr>
      <w:r>
        <w:fldChar w:fldCharType="end"/>
      </w:r>
      <w:hyperlink r:id="rId71" w:history="1"/>
    </w:p>
    <w:sectPr w:rsidR="00F46DA5">
      <w:footerReference w:type="default" r:id="rId72"/>
      <w:pgSz w:w="11906" w:h="16838"/>
      <w:pgMar w:top="992" w:right="1077" w:bottom="680" w:left="1133" w:header="425" w:footer="28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E1A" w:rsidRDefault="003E350E">
      <w:r>
        <w:separator/>
      </w:r>
    </w:p>
  </w:endnote>
  <w:endnote w:type="continuationSeparator" w:id="0">
    <w:p w:rsidR="002F5E1A" w:rsidRDefault="003E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DA5" w:rsidRDefault="003E350E">
    <w:pPr>
      <w:pBdr>
        <w:top w:val="nil"/>
        <w:left w:val="nil"/>
        <w:bottom w:val="nil"/>
        <w:right w:val="nil"/>
        <w:between w:val="nil"/>
      </w:pBdr>
      <w:tabs>
        <w:tab w:val="right" w:pos="11907"/>
      </w:tabs>
      <w:rPr>
        <w:rFonts w:ascii="Arial" w:eastAsia="Arial" w:hAnsi="Arial" w:cs="Arial"/>
        <w:color w:val="000000"/>
      </w:rPr>
    </w:pPr>
    <w:r>
      <w:rPr>
        <w:rFonts w:ascii="Arial" w:eastAsia="Arial" w:hAnsi="Arial" w:cs="Arial"/>
      </w:rPr>
      <w:t xml:space="preserve">WAT </w:t>
    </w:r>
    <w:r>
      <w:rPr>
        <w:rFonts w:ascii="Arial" w:eastAsia="Arial" w:hAnsi="Arial" w:cs="Arial"/>
        <w:color w:val="000000"/>
      </w:rPr>
      <w:t xml:space="preserve">Behaviour </w:t>
    </w:r>
    <w:r>
      <w:rPr>
        <w:rFonts w:ascii="Arial" w:eastAsia="Arial" w:hAnsi="Arial" w:cs="Arial"/>
      </w:rPr>
      <w:t xml:space="preserve">&amp; </w:t>
    </w:r>
    <w:r>
      <w:rPr>
        <w:rFonts w:ascii="Arial" w:eastAsia="Arial" w:hAnsi="Arial" w:cs="Arial"/>
        <w:color w:val="000000"/>
      </w:rPr>
      <w:t xml:space="preserve">Discipline </w:t>
    </w:r>
    <w:r>
      <w:rPr>
        <w:rFonts w:ascii="Arial" w:eastAsia="Arial" w:hAnsi="Arial" w:cs="Arial"/>
      </w:rPr>
      <w:t>Policy January 2020</w:t>
    </w:r>
    <w:r>
      <w:rPr>
        <w:rFonts w:ascii="Arial" w:eastAsia="Arial" w:hAnsi="Arial" w:cs="Arial"/>
        <w:color w:val="000000"/>
      </w:rPr>
      <w:t xml:space="preserve">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867380">
      <w:rPr>
        <w:rFonts w:ascii="Arial" w:eastAsia="Arial" w:hAnsi="Arial" w:cs="Arial"/>
        <w:noProof/>
        <w:color w:val="000000"/>
      </w:rPr>
      <w:t>2</w:t>
    </w:r>
    <w:r>
      <w:rPr>
        <w:rFonts w:ascii="Arial" w:eastAsia="Arial" w:hAnsi="Arial" w:cs="Arial"/>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E1A" w:rsidRDefault="003E350E">
      <w:r>
        <w:separator/>
      </w:r>
    </w:p>
  </w:footnote>
  <w:footnote w:type="continuationSeparator" w:id="0">
    <w:p w:rsidR="002F5E1A" w:rsidRDefault="003E3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D4B"/>
    <w:multiLevelType w:val="multilevel"/>
    <w:tmpl w:val="07C679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3C71CAE"/>
    <w:multiLevelType w:val="multilevel"/>
    <w:tmpl w:val="C736E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AF5C06"/>
    <w:multiLevelType w:val="multilevel"/>
    <w:tmpl w:val="5046E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C3F0F00"/>
    <w:multiLevelType w:val="multilevel"/>
    <w:tmpl w:val="62FE45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205F20B2"/>
    <w:multiLevelType w:val="multilevel"/>
    <w:tmpl w:val="1C1823AC"/>
    <w:lvl w:ilvl="0">
      <w:start w:val="1"/>
      <w:numFmt w:val="bullet"/>
      <w:lvlText w:val="●"/>
      <w:lvlJc w:val="left"/>
      <w:pPr>
        <w:ind w:left="180" w:hanging="180"/>
      </w:pPr>
      <w:rPr>
        <w:smallCaps w:val="0"/>
        <w:strike w:val="0"/>
        <w:vertAlign w:val="baseline"/>
      </w:rPr>
    </w:lvl>
    <w:lvl w:ilvl="1">
      <w:start w:val="1"/>
      <w:numFmt w:val="bullet"/>
      <w:lvlText w:val="○"/>
      <w:lvlJc w:val="left"/>
      <w:pPr>
        <w:ind w:left="360" w:hanging="180"/>
      </w:pPr>
      <w:rPr>
        <w:smallCaps w:val="0"/>
        <w:strike w:val="0"/>
        <w:vertAlign w:val="baseline"/>
      </w:rPr>
    </w:lvl>
    <w:lvl w:ilvl="2">
      <w:start w:val="1"/>
      <w:numFmt w:val="bullet"/>
      <w:lvlText w:val="■"/>
      <w:lvlJc w:val="left"/>
      <w:pPr>
        <w:ind w:left="540" w:hanging="180"/>
      </w:pPr>
      <w:rPr>
        <w:smallCaps w:val="0"/>
        <w:strike w:val="0"/>
        <w:vertAlign w:val="baseline"/>
      </w:rPr>
    </w:lvl>
    <w:lvl w:ilvl="3">
      <w:start w:val="1"/>
      <w:numFmt w:val="bullet"/>
      <w:lvlText w:val="●"/>
      <w:lvlJc w:val="left"/>
      <w:pPr>
        <w:ind w:left="720" w:hanging="180"/>
      </w:pPr>
      <w:rPr>
        <w:smallCaps w:val="0"/>
        <w:strike w:val="0"/>
        <w:vertAlign w:val="baseline"/>
      </w:rPr>
    </w:lvl>
    <w:lvl w:ilvl="4">
      <w:start w:val="1"/>
      <w:numFmt w:val="bullet"/>
      <w:lvlText w:val="○"/>
      <w:lvlJc w:val="left"/>
      <w:pPr>
        <w:ind w:left="900" w:hanging="180"/>
      </w:pPr>
      <w:rPr>
        <w:smallCaps w:val="0"/>
        <w:strike w:val="0"/>
        <w:vertAlign w:val="baseline"/>
      </w:rPr>
    </w:lvl>
    <w:lvl w:ilvl="5">
      <w:start w:val="1"/>
      <w:numFmt w:val="bullet"/>
      <w:lvlText w:val="■"/>
      <w:lvlJc w:val="left"/>
      <w:pPr>
        <w:ind w:left="1080" w:hanging="180"/>
      </w:pPr>
      <w:rPr>
        <w:smallCaps w:val="0"/>
        <w:strike w:val="0"/>
        <w:vertAlign w:val="baseline"/>
      </w:rPr>
    </w:lvl>
    <w:lvl w:ilvl="6">
      <w:start w:val="1"/>
      <w:numFmt w:val="bullet"/>
      <w:lvlText w:val="●"/>
      <w:lvlJc w:val="left"/>
      <w:pPr>
        <w:ind w:left="1260" w:hanging="180"/>
      </w:pPr>
      <w:rPr>
        <w:smallCaps w:val="0"/>
        <w:strike w:val="0"/>
        <w:vertAlign w:val="baseline"/>
      </w:rPr>
    </w:lvl>
    <w:lvl w:ilvl="7">
      <w:start w:val="1"/>
      <w:numFmt w:val="bullet"/>
      <w:lvlText w:val="○"/>
      <w:lvlJc w:val="left"/>
      <w:pPr>
        <w:ind w:left="1440" w:hanging="180"/>
      </w:pPr>
      <w:rPr>
        <w:smallCaps w:val="0"/>
        <w:strike w:val="0"/>
        <w:vertAlign w:val="baseline"/>
      </w:rPr>
    </w:lvl>
    <w:lvl w:ilvl="8">
      <w:start w:val="1"/>
      <w:numFmt w:val="bullet"/>
      <w:lvlText w:val="■"/>
      <w:lvlJc w:val="left"/>
      <w:pPr>
        <w:ind w:left="1620" w:hanging="180"/>
      </w:pPr>
      <w:rPr>
        <w:smallCaps w:val="0"/>
        <w:strike w:val="0"/>
        <w:vertAlign w:val="baseline"/>
      </w:rPr>
    </w:lvl>
  </w:abstractNum>
  <w:abstractNum w:abstractNumId="5">
    <w:nsid w:val="20DC520B"/>
    <w:multiLevelType w:val="multilevel"/>
    <w:tmpl w:val="69A418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26E335E"/>
    <w:multiLevelType w:val="multilevel"/>
    <w:tmpl w:val="CBD8D434"/>
    <w:lvl w:ilvl="0">
      <w:start w:val="1"/>
      <w:numFmt w:val="bullet"/>
      <w:lvlText w:val="●"/>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4844189D"/>
    <w:multiLevelType w:val="multilevel"/>
    <w:tmpl w:val="E070E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0423C67"/>
    <w:multiLevelType w:val="multilevel"/>
    <w:tmpl w:val="EEE2F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125375F"/>
    <w:multiLevelType w:val="multilevel"/>
    <w:tmpl w:val="D4FC42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2AC61BF"/>
    <w:multiLevelType w:val="multilevel"/>
    <w:tmpl w:val="5454A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B01541E"/>
    <w:multiLevelType w:val="multilevel"/>
    <w:tmpl w:val="86086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5DC3A85"/>
    <w:multiLevelType w:val="multilevel"/>
    <w:tmpl w:val="839C5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6793FBB"/>
    <w:multiLevelType w:val="multilevel"/>
    <w:tmpl w:val="74F0B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CBA2F95"/>
    <w:multiLevelType w:val="multilevel"/>
    <w:tmpl w:val="278ED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1"/>
  </w:num>
  <w:num w:numId="3">
    <w:abstractNumId w:val="12"/>
  </w:num>
  <w:num w:numId="4">
    <w:abstractNumId w:val="4"/>
  </w:num>
  <w:num w:numId="5">
    <w:abstractNumId w:val="0"/>
  </w:num>
  <w:num w:numId="6">
    <w:abstractNumId w:val="5"/>
  </w:num>
  <w:num w:numId="7">
    <w:abstractNumId w:val="2"/>
  </w:num>
  <w:num w:numId="8">
    <w:abstractNumId w:val="3"/>
  </w:num>
  <w:num w:numId="9">
    <w:abstractNumId w:val="1"/>
  </w:num>
  <w:num w:numId="10">
    <w:abstractNumId w:val="6"/>
  </w:num>
  <w:num w:numId="11">
    <w:abstractNumId w:val="7"/>
  </w:num>
  <w:num w:numId="12">
    <w:abstractNumId w:val="8"/>
  </w:num>
  <w:num w:numId="13">
    <w:abstractNumId w:val="13"/>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46DA5"/>
    <w:rsid w:val="002F5E1A"/>
    <w:rsid w:val="003E350E"/>
    <w:rsid w:val="00867380"/>
    <w:rsid w:val="00F46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Book Antiqua" w:hAnsi="Book Antiqua" w:cs="Book Antiqu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Century" w:eastAsia="Century" w:hAnsi="Century" w:cs="Century"/>
      <w:b/>
      <w:u w:val="single"/>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paragraph" w:styleId="BalloonText">
    <w:name w:val="Balloon Text"/>
    <w:basedOn w:val="Normal"/>
    <w:link w:val="BalloonTextChar"/>
    <w:uiPriority w:val="99"/>
    <w:semiHidden/>
    <w:unhideWhenUsed/>
    <w:rsid w:val="003E350E"/>
    <w:rPr>
      <w:rFonts w:ascii="Tahoma" w:hAnsi="Tahoma" w:cs="Tahoma"/>
      <w:sz w:val="16"/>
      <w:szCs w:val="16"/>
    </w:rPr>
  </w:style>
  <w:style w:type="character" w:customStyle="1" w:styleId="BalloonTextChar">
    <w:name w:val="Balloon Text Char"/>
    <w:basedOn w:val="DefaultParagraphFont"/>
    <w:link w:val="BalloonText"/>
    <w:uiPriority w:val="99"/>
    <w:semiHidden/>
    <w:rsid w:val="003E35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Book Antiqua" w:hAnsi="Book Antiqua" w:cs="Book Antiqu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Century" w:eastAsia="Century" w:hAnsi="Century" w:cs="Century"/>
      <w:b/>
      <w:u w:val="single"/>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paragraph" w:styleId="BalloonText">
    <w:name w:val="Balloon Text"/>
    <w:basedOn w:val="Normal"/>
    <w:link w:val="BalloonTextChar"/>
    <w:uiPriority w:val="99"/>
    <w:semiHidden/>
    <w:unhideWhenUsed/>
    <w:rsid w:val="003E350E"/>
    <w:rPr>
      <w:rFonts w:ascii="Tahoma" w:hAnsi="Tahoma" w:cs="Tahoma"/>
      <w:sz w:val="16"/>
      <w:szCs w:val="16"/>
    </w:rPr>
  </w:style>
  <w:style w:type="character" w:customStyle="1" w:styleId="BalloonTextChar">
    <w:name w:val="Balloon Text Char"/>
    <w:basedOn w:val="DefaultParagraphFont"/>
    <w:link w:val="BalloonText"/>
    <w:uiPriority w:val="99"/>
    <w:semiHidden/>
    <w:rsid w:val="003E35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gov.uk/government/publications/school-exclusion" TargetMode="External"/><Relationship Id="rId18" Type="http://schemas.openxmlformats.org/officeDocument/2006/relationships/hyperlink" Target="http://www.gov.uk/government/publications/school-exclusion" TargetMode="External"/><Relationship Id="rId26" Type="http://schemas.openxmlformats.org/officeDocument/2006/relationships/hyperlink" Target="http://www.gov.uk/government/publications/school-exclusion" TargetMode="External"/><Relationship Id="rId39" Type="http://schemas.openxmlformats.org/officeDocument/2006/relationships/hyperlink" Target="http://www.gov.uk/government/publications/school-exclusion" TargetMode="External"/><Relationship Id="rId21" Type="http://schemas.openxmlformats.org/officeDocument/2006/relationships/hyperlink" Target="http://www.gov.uk/government/publications/school-exclusion" TargetMode="External"/><Relationship Id="rId34" Type="http://schemas.openxmlformats.org/officeDocument/2006/relationships/hyperlink" Target="http://www.gov.uk/government/publications/school-exclusion" TargetMode="External"/><Relationship Id="rId42" Type="http://schemas.openxmlformats.org/officeDocument/2006/relationships/hyperlink" Target="http://www.gov.uk/government/publications/school-exclusion" TargetMode="External"/><Relationship Id="rId47" Type="http://schemas.openxmlformats.org/officeDocument/2006/relationships/hyperlink" Target="http://www.gov.uk/government/publications/school-exclusion" TargetMode="External"/><Relationship Id="rId50" Type="http://schemas.openxmlformats.org/officeDocument/2006/relationships/hyperlink" Target="http://www.gov.uk/government/publications/school-exclusion" TargetMode="External"/><Relationship Id="rId55" Type="http://schemas.openxmlformats.org/officeDocument/2006/relationships/hyperlink" Target="http://www.gov.uk/government/publications/school-exclusion" TargetMode="External"/><Relationship Id="rId63" Type="http://schemas.openxmlformats.org/officeDocument/2006/relationships/hyperlink" Target="http://www.gov.uk/government/publications/school-exclusion" TargetMode="External"/><Relationship Id="rId68" Type="http://schemas.openxmlformats.org/officeDocument/2006/relationships/hyperlink" Target="http://www.gov.uk/government/publications/school-exclusion" TargetMode="External"/><Relationship Id="rId7" Type="http://schemas.openxmlformats.org/officeDocument/2006/relationships/endnotes" Target="endnotes.xml"/><Relationship Id="rId71" Type="http://schemas.openxmlformats.org/officeDocument/2006/relationships/hyperlink" Target="http://www.gov.uk/government/publications/school-exclusion" TargetMode="External"/><Relationship Id="rId2" Type="http://schemas.openxmlformats.org/officeDocument/2006/relationships/styles" Target="styles.xml"/><Relationship Id="rId16" Type="http://schemas.openxmlformats.org/officeDocument/2006/relationships/hyperlink" Target="http://www.gov.uk/government/publications/school-exclusion" TargetMode="External"/><Relationship Id="rId29" Type="http://schemas.openxmlformats.org/officeDocument/2006/relationships/hyperlink" Target="http://www.gov.uk/government/publications/school-exclusion" TargetMode="External"/><Relationship Id="rId11" Type="http://schemas.openxmlformats.org/officeDocument/2006/relationships/hyperlink" Target="http://www.gov.uk/government/publications/school-exclusion" TargetMode="External"/><Relationship Id="rId24" Type="http://schemas.openxmlformats.org/officeDocument/2006/relationships/hyperlink" Target="http://www.gov.uk/government/publications/school-exclusion" TargetMode="External"/><Relationship Id="rId32" Type="http://schemas.openxmlformats.org/officeDocument/2006/relationships/hyperlink" Target="http://www.gov.uk/government/publications/school-exclusion" TargetMode="External"/><Relationship Id="rId37" Type="http://schemas.openxmlformats.org/officeDocument/2006/relationships/hyperlink" Target="http://www.gov.uk/government/publications/school-exclusion" TargetMode="External"/><Relationship Id="rId40" Type="http://schemas.openxmlformats.org/officeDocument/2006/relationships/hyperlink" Target="http://www.gov.uk/government/publications/school-exclusion" TargetMode="External"/><Relationship Id="rId45" Type="http://schemas.openxmlformats.org/officeDocument/2006/relationships/hyperlink" Target="http://www.gov.uk/government/publications/school-exclusion" TargetMode="External"/><Relationship Id="rId53" Type="http://schemas.openxmlformats.org/officeDocument/2006/relationships/hyperlink" Target="http://www.gov.uk/government/publications/school-exclusion" TargetMode="External"/><Relationship Id="rId58" Type="http://schemas.openxmlformats.org/officeDocument/2006/relationships/hyperlink" Target="http://www.gov.uk/government/publications/school-exclusion" TargetMode="External"/><Relationship Id="rId66" Type="http://schemas.openxmlformats.org/officeDocument/2006/relationships/hyperlink" Target="http://www.gov.uk/government/publications/school-exclusion"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v.uk/government/publications/school-exclusion" TargetMode="External"/><Relationship Id="rId23" Type="http://schemas.openxmlformats.org/officeDocument/2006/relationships/hyperlink" Target="http://www.gov.uk/government/publications/school-exclusion" TargetMode="External"/><Relationship Id="rId28" Type="http://schemas.openxmlformats.org/officeDocument/2006/relationships/hyperlink" Target="http://www.gov.uk/government/publications/school-exclusion" TargetMode="External"/><Relationship Id="rId36" Type="http://schemas.openxmlformats.org/officeDocument/2006/relationships/hyperlink" Target="http://www.gov.uk/government/publications/school-exclusion" TargetMode="External"/><Relationship Id="rId49" Type="http://schemas.openxmlformats.org/officeDocument/2006/relationships/hyperlink" Target="http://www.gov.uk/government/publications/school-exclusion" TargetMode="External"/><Relationship Id="rId57" Type="http://schemas.openxmlformats.org/officeDocument/2006/relationships/hyperlink" Target="http://www.gov.uk/government/publications/school-exclusion" TargetMode="External"/><Relationship Id="rId61" Type="http://schemas.openxmlformats.org/officeDocument/2006/relationships/hyperlink" Target="http://www.gov.uk/government/publications/school-exclusion" TargetMode="External"/><Relationship Id="rId10" Type="http://schemas.openxmlformats.org/officeDocument/2006/relationships/hyperlink" Target="http://www.gov.uk/government/publications/school-exclusion" TargetMode="External"/><Relationship Id="rId19" Type="http://schemas.openxmlformats.org/officeDocument/2006/relationships/hyperlink" Target="http://www.gov.uk/government/publications/school-exclusion" TargetMode="External"/><Relationship Id="rId31" Type="http://schemas.openxmlformats.org/officeDocument/2006/relationships/hyperlink" Target="http://www.gov.uk/government/publications/school-exclusion" TargetMode="External"/><Relationship Id="rId44" Type="http://schemas.openxmlformats.org/officeDocument/2006/relationships/hyperlink" Target="http://www.gov.uk/government/publications/school-exclusion" TargetMode="External"/><Relationship Id="rId52" Type="http://schemas.openxmlformats.org/officeDocument/2006/relationships/hyperlink" Target="http://www.gov.uk/government/publications/school-exclusion" TargetMode="External"/><Relationship Id="rId60" Type="http://schemas.openxmlformats.org/officeDocument/2006/relationships/hyperlink" Target="http://www.gov.uk/government/publications/school-exclusion" TargetMode="External"/><Relationship Id="rId65" Type="http://schemas.openxmlformats.org/officeDocument/2006/relationships/hyperlink" Target="http://www.gov.uk/government/publications/school-exclusion"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uk/government/publications/school-exclusion" TargetMode="External"/><Relationship Id="rId14" Type="http://schemas.openxmlformats.org/officeDocument/2006/relationships/hyperlink" Target="http://www.gov.uk/government/publications/school-exclusion" TargetMode="External"/><Relationship Id="rId22" Type="http://schemas.openxmlformats.org/officeDocument/2006/relationships/hyperlink" Target="http://www.gov.uk/government/publications/school-exclusion" TargetMode="External"/><Relationship Id="rId27" Type="http://schemas.openxmlformats.org/officeDocument/2006/relationships/hyperlink" Target="http://www.gov.uk/government/publications/school-exclusion" TargetMode="External"/><Relationship Id="rId30" Type="http://schemas.openxmlformats.org/officeDocument/2006/relationships/hyperlink" Target="http://www.gov.uk/government/publications/school-exclusion" TargetMode="External"/><Relationship Id="rId35" Type="http://schemas.openxmlformats.org/officeDocument/2006/relationships/hyperlink" Target="http://www.gov.uk/government/publications/school-exclusion" TargetMode="External"/><Relationship Id="rId43" Type="http://schemas.openxmlformats.org/officeDocument/2006/relationships/hyperlink" Target="http://www.gov.uk/government/publications/school-exclusion" TargetMode="External"/><Relationship Id="rId48" Type="http://schemas.openxmlformats.org/officeDocument/2006/relationships/hyperlink" Target="http://www.gov.uk/government/publications/school-exclusion" TargetMode="External"/><Relationship Id="rId56" Type="http://schemas.openxmlformats.org/officeDocument/2006/relationships/hyperlink" Target="http://www.gov.uk/government/publications/school-exclusion" TargetMode="External"/><Relationship Id="rId64" Type="http://schemas.openxmlformats.org/officeDocument/2006/relationships/hyperlink" Target="http://www.gov.uk/government/publications/school-exclusion" TargetMode="External"/><Relationship Id="rId69" Type="http://schemas.openxmlformats.org/officeDocument/2006/relationships/hyperlink" Target="http://www.gov.uk/government/publications/school-exclusion" TargetMode="External"/><Relationship Id="rId8" Type="http://schemas.openxmlformats.org/officeDocument/2006/relationships/image" Target="media/image1.png"/><Relationship Id="rId51" Type="http://schemas.openxmlformats.org/officeDocument/2006/relationships/hyperlink" Target="http://www.gov.uk/government/publications/school-exclusion" TargetMode="External"/><Relationship Id="rId72"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www.gov.uk/government/publications/school-exclusion" TargetMode="External"/><Relationship Id="rId17" Type="http://schemas.openxmlformats.org/officeDocument/2006/relationships/hyperlink" Target="http://www.gov.uk/government/publications/school-exclusion" TargetMode="External"/><Relationship Id="rId25" Type="http://schemas.openxmlformats.org/officeDocument/2006/relationships/hyperlink" Target="http://www.gov.uk/government/publications/school-exclusion" TargetMode="External"/><Relationship Id="rId33" Type="http://schemas.openxmlformats.org/officeDocument/2006/relationships/hyperlink" Target="http://www.gov.uk/government/publications/school-exclusion" TargetMode="External"/><Relationship Id="rId38" Type="http://schemas.openxmlformats.org/officeDocument/2006/relationships/hyperlink" Target="http://www.gov.uk/government/publications/school-exclusion" TargetMode="External"/><Relationship Id="rId46" Type="http://schemas.openxmlformats.org/officeDocument/2006/relationships/hyperlink" Target="http://www.gov.uk/government/publications/school-exclusion" TargetMode="External"/><Relationship Id="rId59" Type="http://schemas.openxmlformats.org/officeDocument/2006/relationships/hyperlink" Target="http://www.gov.uk/government/publications/school-exclusion" TargetMode="External"/><Relationship Id="rId67" Type="http://schemas.openxmlformats.org/officeDocument/2006/relationships/hyperlink" Target="http://www.gov.uk/government/publications/school-exclusion" TargetMode="External"/><Relationship Id="rId20" Type="http://schemas.openxmlformats.org/officeDocument/2006/relationships/hyperlink" Target="http://www.gov.uk/government/publications/school-exclusion" TargetMode="External"/><Relationship Id="rId41" Type="http://schemas.openxmlformats.org/officeDocument/2006/relationships/hyperlink" Target="http://www.gov.uk/government/publications/school-exclusion" TargetMode="External"/><Relationship Id="rId54" Type="http://schemas.openxmlformats.org/officeDocument/2006/relationships/hyperlink" Target="http://www.gov.uk/government/publications/school-exclusion" TargetMode="External"/><Relationship Id="rId62" Type="http://schemas.openxmlformats.org/officeDocument/2006/relationships/hyperlink" Target="http://www.gov.uk/government/publications/school-exclusion" TargetMode="External"/><Relationship Id="rId70" Type="http://schemas.openxmlformats.org/officeDocument/2006/relationships/hyperlink" Target="http://www.gov.uk/government/publications/school-exclusion"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4671</Words>
  <Characters>25692</Characters>
  <Application>Microsoft Office Word</Application>
  <DocSecurity>0</DocSecurity>
  <Lines>626</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Evans</dc:creator>
  <cp:lastModifiedBy>Rhiannon Hopcroft</cp:lastModifiedBy>
  <cp:revision>2</cp:revision>
  <dcterms:created xsi:type="dcterms:W3CDTF">2020-09-25T13:50:00Z</dcterms:created>
  <dcterms:modified xsi:type="dcterms:W3CDTF">2020-09-25T13:50:00Z</dcterms:modified>
</cp:coreProperties>
</file>